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附件：</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44"/>
          <w:szCs w:val="44"/>
          <w:lang w:eastAsia="zh-CN"/>
        </w:rPr>
      </w:pPr>
      <w:r>
        <w:rPr>
          <w:rFonts w:hint="eastAsia" w:ascii="宋体" w:hAnsi="宋体" w:eastAsia="宋体" w:cs="宋体"/>
          <w:color w:val="000000"/>
          <w:kern w:val="0"/>
          <w:sz w:val="44"/>
          <w:szCs w:val="44"/>
          <w:lang w:val="en-US" w:eastAsia="zh-CN"/>
        </w:rPr>
        <w:t>平顶山市卫东区2021年度市场监管领域部门联合抽查工作补充计划</w:t>
      </w:r>
    </w:p>
    <w:tbl>
      <w:tblPr>
        <w:tblStyle w:val="6"/>
        <w:tblW w:w="154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1542"/>
        <w:gridCol w:w="4459"/>
        <w:gridCol w:w="1105"/>
        <w:gridCol w:w="1554"/>
        <w:gridCol w:w="1799"/>
        <w:gridCol w:w="914"/>
        <w:gridCol w:w="1527"/>
        <w:gridCol w:w="982"/>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8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vertAlign w:val="baseline"/>
                <w:lang w:eastAsia="zh-CN"/>
              </w:rPr>
            </w:pPr>
            <w:r>
              <w:rPr>
                <w:rFonts w:hint="eastAsia"/>
                <w:vertAlign w:val="baseline"/>
                <w:lang w:eastAsia="zh-CN"/>
              </w:rPr>
              <w:t>序号</w:t>
            </w:r>
          </w:p>
        </w:tc>
        <w:tc>
          <w:tcPr>
            <w:tcW w:w="154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vertAlign w:val="baseline"/>
                <w:lang w:eastAsia="zh-CN"/>
              </w:rPr>
            </w:pPr>
            <w:r>
              <w:rPr>
                <w:rFonts w:hint="eastAsia"/>
                <w:vertAlign w:val="baseline"/>
                <w:lang w:eastAsia="zh-CN"/>
              </w:rPr>
              <w:t>抽查领域</w:t>
            </w:r>
          </w:p>
        </w:tc>
        <w:tc>
          <w:tcPr>
            <w:tcW w:w="445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vertAlign w:val="baseline"/>
                <w:lang w:eastAsia="zh-CN"/>
              </w:rPr>
            </w:pPr>
            <w:r>
              <w:rPr>
                <w:rFonts w:hint="eastAsia"/>
                <w:vertAlign w:val="baseline"/>
                <w:lang w:eastAsia="zh-CN"/>
              </w:rPr>
              <w:t>抽查事项</w:t>
            </w:r>
          </w:p>
        </w:tc>
        <w:tc>
          <w:tcPr>
            <w:tcW w:w="110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vertAlign w:val="baseline"/>
                <w:lang w:eastAsia="zh-CN"/>
              </w:rPr>
            </w:pPr>
            <w:r>
              <w:rPr>
                <w:rFonts w:hint="eastAsia"/>
                <w:vertAlign w:val="baseline"/>
                <w:lang w:eastAsia="zh-CN"/>
              </w:rPr>
              <w:t>检查对象</w:t>
            </w:r>
          </w:p>
        </w:tc>
        <w:tc>
          <w:tcPr>
            <w:tcW w:w="155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vertAlign w:val="baseline"/>
                <w:lang w:eastAsia="zh-CN"/>
              </w:rPr>
            </w:pPr>
            <w:r>
              <w:rPr>
                <w:rFonts w:hint="eastAsia"/>
                <w:vertAlign w:val="baseline"/>
                <w:lang w:eastAsia="zh-CN"/>
              </w:rPr>
              <w:t>发起部门</w:t>
            </w:r>
          </w:p>
        </w:tc>
        <w:tc>
          <w:tcPr>
            <w:tcW w:w="179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vertAlign w:val="baseline"/>
                <w:lang w:eastAsia="zh-CN"/>
              </w:rPr>
            </w:pPr>
            <w:r>
              <w:rPr>
                <w:rFonts w:hint="eastAsia"/>
                <w:vertAlign w:val="baseline"/>
                <w:lang w:eastAsia="zh-CN"/>
              </w:rPr>
              <w:t>配合部门</w:t>
            </w:r>
          </w:p>
        </w:tc>
        <w:tc>
          <w:tcPr>
            <w:tcW w:w="91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vertAlign w:val="baseline"/>
                <w:lang w:val="en-US" w:eastAsia="zh-CN"/>
              </w:rPr>
            </w:pPr>
            <w:r>
              <w:rPr>
                <w:rFonts w:hint="eastAsia"/>
                <w:vertAlign w:val="baseline"/>
                <w:lang w:val="en-US" w:eastAsia="zh-CN"/>
              </w:rPr>
              <w:t>检查时间</w:t>
            </w:r>
          </w:p>
        </w:tc>
        <w:tc>
          <w:tcPr>
            <w:tcW w:w="152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vertAlign w:val="baseline"/>
                <w:lang w:val="en-US" w:eastAsia="zh-CN"/>
              </w:rPr>
            </w:pPr>
            <w:r>
              <w:rPr>
                <w:rFonts w:hint="eastAsia"/>
                <w:vertAlign w:val="baseline"/>
                <w:lang w:eastAsia="zh-CN"/>
              </w:rPr>
              <w:t>抽查频次次/年</w:t>
            </w:r>
          </w:p>
        </w:tc>
        <w:tc>
          <w:tcPr>
            <w:tcW w:w="98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vertAlign w:val="baseline"/>
                <w:lang w:val="en-US" w:eastAsia="zh-CN"/>
              </w:rPr>
            </w:pPr>
            <w:r>
              <w:rPr>
                <w:rFonts w:hint="eastAsia"/>
                <w:vertAlign w:val="baseline"/>
                <w:lang w:eastAsia="zh-CN"/>
              </w:rPr>
              <w:t>检查方式</w:t>
            </w:r>
          </w:p>
        </w:tc>
        <w:tc>
          <w:tcPr>
            <w:tcW w:w="65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vertAlign w:val="baseline"/>
                <w:lang w:val="en-US" w:eastAsia="zh-CN"/>
              </w:rPr>
            </w:pPr>
            <w:r>
              <w:rPr>
                <w:rFonts w:hint="eastAsia"/>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86" w:type="dxa"/>
            <w:vAlign w:val="center"/>
          </w:tcPr>
          <w:p>
            <w:pPr>
              <w:jc w:val="center"/>
              <w:rPr>
                <w:rFonts w:hint="default" w:ascii="仿宋_GB2312" w:eastAsia="仿宋_GB2312" w:cs="仿宋_GB2312"/>
                <w:b/>
                <w:bCs/>
                <w:i w:val="0"/>
                <w:color w:val="000000"/>
                <w:sz w:val="20"/>
                <w:szCs w:val="20"/>
                <w:lang w:val="en-US" w:eastAsia="zh-CN"/>
              </w:rPr>
            </w:pPr>
            <w:r>
              <w:rPr>
                <w:rFonts w:hint="eastAsia" w:ascii="仿宋_GB2312" w:eastAsia="仿宋_GB2312" w:cs="仿宋_GB2312"/>
                <w:b/>
                <w:bCs/>
                <w:i w:val="0"/>
                <w:color w:val="000000"/>
                <w:sz w:val="20"/>
                <w:szCs w:val="20"/>
                <w:lang w:val="en-US" w:eastAsia="zh-CN"/>
              </w:rPr>
              <w:t>1</w:t>
            </w:r>
          </w:p>
        </w:tc>
        <w:tc>
          <w:tcPr>
            <w:tcW w:w="1542" w:type="dxa"/>
            <w:vAlign w:val="center"/>
          </w:tcPr>
          <w:p>
            <w:pPr>
              <w:jc w:val="center"/>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eastAsia="zh-CN"/>
              </w:rPr>
              <w:t>工业</w:t>
            </w:r>
            <w:r>
              <w:rPr>
                <w:rFonts w:hint="default" w:ascii="仿宋_GB2312" w:eastAsia="仿宋_GB2312" w:cs="仿宋_GB2312"/>
                <w:b/>
                <w:bCs/>
                <w:i w:val="0"/>
                <w:color w:val="000000"/>
                <w:sz w:val="20"/>
                <w:szCs w:val="20"/>
                <w:lang w:eastAsia="zh-CN"/>
              </w:rPr>
              <w:t>生产企业</w:t>
            </w:r>
            <w:r>
              <w:rPr>
                <w:rFonts w:hint="eastAsia" w:ascii="仿宋_GB2312" w:eastAsia="仿宋_GB2312" w:cs="仿宋_GB2312"/>
                <w:b/>
                <w:bCs/>
                <w:i w:val="0"/>
                <w:color w:val="000000"/>
                <w:sz w:val="20"/>
                <w:szCs w:val="20"/>
                <w:lang w:eastAsia="zh-CN"/>
              </w:rPr>
              <w:t>监督</w:t>
            </w:r>
            <w:r>
              <w:rPr>
                <w:rFonts w:hint="default" w:ascii="仿宋_GB2312" w:eastAsia="仿宋_GB2312" w:cs="仿宋_GB2312"/>
                <w:b/>
                <w:bCs/>
                <w:i w:val="0"/>
                <w:color w:val="000000"/>
                <w:sz w:val="20"/>
                <w:szCs w:val="20"/>
                <w:lang w:eastAsia="zh-CN"/>
              </w:rPr>
              <w:t>检查</w:t>
            </w:r>
          </w:p>
        </w:tc>
        <w:tc>
          <w:tcPr>
            <w:tcW w:w="4459" w:type="dxa"/>
            <w:vAlign w:val="center"/>
          </w:tcPr>
          <w:p>
            <w:pPr>
              <w:jc w:val="center"/>
              <w:rPr>
                <w:rFonts w:hint="default" w:ascii="仿宋_GB2312" w:eastAsia="仿宋_GB2312" w:cs="仿宋_GB2312" w:hAnsiTheme="minorHAnsi"/>
                <w:b/>
                <w:bCs/>
                <w:i w:val="0"/>
                <w:color w:val="000000"/>
                <w:kern w:val="2"/>
                <w:sz w:val="20"/>
                <w:szCs w:val="20"/>
                <w:lang w:val="en-US" w:eastAsia="zh-CN" w:bidi="ar-SA"/>
              </w:rPr>
            </w:pPr>
            <w:r>
              <w:rPr>
                <w:rFonts w:hint="default" w:ascii="仿宋_GB2312" w:eastAsia="仿宋_GB2312" w:cs="仿宋_GB2312"/>
                <w:b/>
                <w:bCs/>
                <w:i w:val="0"/>
                <w:color w:val="000000"/>
                <w:sz w:val="20"/>
                <w:szCs w:val="20"/>
                <w:lang w:eastAsia="zh-CN"/>
              </w:rPr>
              <w:t>1.污染源的污染物排放情况、污染防治设施运行情况的检查</w:t>
            </w:r>
            <w:r>
              <w:rPr>
                <w:rFonts w:hint="eastAsia" w:ascii="仿宋_GB2312" w:eastAsia="仿宋_GB2312" w:cs="仿宋_GB2312"/>
                <w:b/>
                <w:bCs/>
                <w:i w:val="0"/>
                <w:color w:val="000000"/>
                <w:sz w:val="20"/>
                <w:szCs w:val="20"/>
                <w:lang w:val="en-US" w:eastAsia="zh-CN"/>
              </w:rPr>
              <w:t xml:space="preserve"> 2.</w:t>
            </w:r>
            <w:r>
              <w:rPr>
                <w:rFonts w:hint="default" w:ascii="仿宋_GB2312" w:eastAsia="仿宋_GB2312" w:cs="仿宋_GB2312"/>
                <w:b/>
                <w:bCs/>
                <w:i w:val="0"/>
                <w:color w:val="000000"/>
                <w:sz w:val="20"/>
                <w:szCs w:val="20"/>
                <w:lang w:eastAsia="zh-CN"/>
              </w:rPr>
              <w:t>用能单位节能管理监督检查</w:t>
            </w:r>
            <w:r>
              <w:rPr>
                <w:rFonts w:hint="eastAsia" w:ascii="仿宋_GB2312" w:eastAsia="仿宋_GB2312" w:cs="仿宋_GB2312"/>
                <w:b/>
                <w:bCs/>
                <w:i w:val="0"/>
                <w:color w:val="000000"/>
                <w:sz w:val="20"/>
                <w:szCs w:val="20"/>
                <w:lang w:val="en-US" w:eastAsia="zh-CN"/>
              </w:rPr>
              <w:t xml:space="preserve"> 3.</w:t>
            </w:r>
            <w:r>
              <w:rPr>
                <w:rFonts w:hint="default" w:ascii="仿宋_GB2312" w:eastAsia="仿宋_GB2312" w:cs="仿宋_GB2312"/>
                <w:b/>
                <w:bCs/>
                <w:i w:val="0"/>
                <w:color w:val="000000"/>
                <w:sz w:val="20"/>
                <w:szCs w:val="20"/>
                <w:lang w:eastAsia="zh-CN"/>
              </w:rPr>
              <w:t>营业执照（登记证）规范使用情况的检查</w:t>
            </w:r>
          </w:p>
        </w:tc>
        <w:tc>
          <w:tcPr>
            <w:tcW w:w="1105" w:type="dxa"/>
            <w:vAlign w:val="center"/>
          </w:tcPr>
          <w:p>
            <w:pPr>
              <w:jc w:val="center"/>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eastAsia="zh-CN"/>
              </w:rPr>
              <w:t>工业</w:t>
            </w:r>
            <w:r>
              <w:rPr>
                <w:rFonts w:hint="default" w:ascii="仿宋_GB2312" w:eastAsia="仿宋_GB2312" w:cs="仿宋_GB2312"/>
                <w:b/>
                <w:bCs/>
                <w:i w:val="0"/>
                <w:color w:val="000000"/>
                <w:sz w:val="20"/>
                <w:szCs w:val="20"/>
                <w:lang w:eastAsia="zh-CN"/>
              </w:rPr>
              <w:t>生产企业</w:t>
            </w:r>
          </w:p>
        </w:tc>
        <w:tc>
          <w:tcPr>
            <w:tcW w:w="1554" w:type="dxa"/>
            <w:vAlign w:val="center"/>
          </w:tcPr>
          <w:p>
            <w:pPr>
              <w:jc w:val="center"/>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eastAsia="zh-CN"/>
              </w:rPr>
              <w:t>市生态环境局卫东分局</w:t>
            </w:r>
          </w:p>
        </w:tc>
        <w:tc>
          <w:tcPr>
            <w:tcW w:w="1799" w:type="dxa"/>
            <w:vAlign w:val="center"/>
          </w:tcPr>
          <w:p>
            <w:pPr>
              <w:jc w:val="center"/>
              <w:rPr>
                <w:rFonts w:hint="default"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eastAsia="zh-CN"/>
              </w:rPr>
              <w:t>区发展和改革、区市场监督管理局</w:t>
            </w:r>
          </w:p>
        </w:tc>
        <w:tc>
          <w:tcPr>
            <w:tcW w:w="914" w:type="dxa"/>
            <w:vAlign w:val="center"/>
          </w:tcPr>
          <w:p>
            <w:pPr>
              <w:jc w:val="center"/>
              <w:rPr>
                <w:rFonts w:hint="eastAsia" w:ascii="仿宋_GB2312" w:hAnsi="宋体" w:eastAsia="仿宋_GB2312" w:cs="宋体"/>
                <w:b/>
                <w:bCs/>
                <w:color w:val="000000"/>
                <w:kern w:val="0"/>
                <w:sz w:val="18"/>
                <w:szCs w:val="18"/>
                <w:lang w:val="en-US" w:eastAsia="zh-CN" w:bidi="ar-SA"/>
              </w:rPr>
            </w:pPr>
            <w:r>
              <w:rPr>
                <w:rFonts w:hint="eastAsia" w:ascii="仿宋_GB2312" w:eastAsia="仿宋_GB2312" w:cs="仿宋_GB2312"/>
                <w:b/>
                <w:bCs/>
                <w:i w:val="0"/>
                <w:color w:val="000000"/>
                <w:sz w:val="20"/>
                <w:szCs w:val="20"/>
                <w:lang w:val="en-US" w:eastAsia="zh-CN"/>
              </w:rPr>
              <w:t>2021年12月</w:t>
            </w:r>
          </w:p>
        </w:tc>
        <w:tc>
          <w:tcPr>
            <w:tcW w:w="1527" w:type="dxa"/>
            <w:vAlign w:val="center"/>
          </w:tcPr>
          <w:p>
            <w:pPr>
              <w:jc w:val="center"/>
              <w:rPr>
                <w:rFonts w:hint="default" w:ascii="仿宋_GB2312" w:eastAsia="仿宋_GB2312" w:cs="仿宋_GB2312"/>
                <w:b/>
                <w:bCs/>
                <w:i w:val="0"/>
                <w:color w:val="000000"/>
                <w:sz w:val="20"/>
                <w:szCs w:val="20"/>
                <w:lang w:val="en-US" w:eastAsia="zh-CN"/>
              </w:rPr>
            </w:pPr>
            <w:r>
              <w:rPr>
                <w:rFonts w:hint="eastAsia" w:ascii="仿宋_GB2312" w:eastAsia="仿宋_GB2312" w:cs="仿宋_GB2312"/>
                <w:b/>
                <w:bCs/>
                <w:i w:val="0"/>
                <w:color w:val="000000"/>
                <w:sz w:val="20"/>
                <w:szCs w:val="20"/>
                <w:lang w:val="en-US" w:eastAsia="zh-CN"/>
              </w:rPr>
              <w:t>1</w:t>
            </w:r>
          </w:p>
        </w:tc>
        <w:tc>
          <w:tcPr>
            <w:tcW w:w="982" w:type="dxa"/>
            <w:vAlign w:val="center"/>
          </w:tcPr>
          <w:p>
            <w:pPr>
              <w:jc w:val="center"/>
              <w:rPr>
                <w:rFonts w:hint="eastAsia" w:ascii="仿宋_GB2312" w:eastAsia="仿宋_GB2312" w:cs="仿宋_GB2312"/>
                <w:b/>
                <w:bCs/>
                <w:i w:val="0"/>
                <w:color w:val="000000"/>
                <w:sz w:val="20"/>
                <w:szCs w:val="20"/>
                <w:lang w:eastAsia="zh-CN"/>
              </w:rPr>
            </w:pPr>
            <w:r>
              <w:rPr>
                <w:rFonts w:hint="eastAsia" w:ascii="仿宋_GB2312" w:hAnsi="宋体" w:eastAsia="仿宋_GB2312" w:cs="宋体"/>
                <w:b/>
                <w:bCs/>
                <w:color w:val="000000"/>
                <w:kern w:val="0"/>
                <w:sz w:val="18"/>
                <w:szCs w:val="18"/>
              </w:rPr>
              <w:t>现场检查</w:t>
            </w:r>
          </w:p>
        </w:tc>
        <w:tc>
          <w:tcPr>
            <w:tcW w:w="656" w:type="dxa"/>
            <w:vAlign w:val="center"/>
          </w:tcPr>
          <w:p>
            <w:pPr>
              <w:jc w:val="center"/>
              <w:rPr>
                <w:rFonts w:hint="eastAsia" w:ascii="仿宋_GB2312" w:eastAsia="仿宋_GB2312" w:cs="仿宋_GB2312"/>
                <w:b/>
                <w:bCs/>
                <w:i w:val="0"/>
                <w:color w:val="00000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86" w:type="dxa"/>
            <w:vAlign w:val="center"/>
          </w:tcPr>
          <w:p>
            <w:pPr>
              <w:jc w:val="center"/>
              <w:rPr>
                <w:rFonts w:hint="default" w:ascii="仿宋_GB2312" w:eastAsia="仿宋_GB2312" w:cs="仿宋_GB2312"/>
                <w:b/>
                <w:bCs/>
                <w:i w:val="0"/>
                <w:color w:val="000000"/>
                <w:sz w:val="20"/>
                <w:szCs w:val="20"/>
                <w:lang w:val="en-US" w:eastAsia="zh-CN"/>
              </w:rPr>
            </w:pPr>
            <w:r>
              <w:rPr>
                <w:rFonts w:hint="eastAsia" w:ascii="仿宋_GB2312" w:eastAsia="仿宋_GB2312" w:cs="仿宋_GB2312"/>
                <w:b/>
                <w:bCs/>
                <w:i w:val="0"/>
                <w:color w:val="000000"/>
                <w:sz w:val="20"/>
                <w:szCs w:val="20"/>
                <w:lang w:val="en-US" w:eastAsia="zh-CN"/>
              </w:rPr>
              <w:t>2</w:t>
            </w:r>
          </w:p>
        </w:tc>
        <w:tc>
          <w:tcPr>
            <w:tcW w:w="1542" w:type="dxa"/>
            <w:vAlign w:val="center"/>
          </w:tcPr>
          <w:p>
            <w:pPr>
              <w:jc w:val="center"/>
              <w:rPr>
                <w:rFonts w:hint="eastAsia" w:ascii="仿宋_GB2312" w:eastAsia="仿宋_GB2312" w:cs="仿宋_GB2312"/>
                <w:b/>
                <w:bCs/>
                <w:i w:val="0"/>
                <w:color w:val="000000"/>
                <w:sz w:val="20"/>
                <w:szCs w:val="20"/>
                <w:lang w:val="en-US" w:eastAsia="zh-CN"/>
              </w:rPr>
            </w:pPr>
          </w:p>
          <w:p>
            <w:pPr>
              <w:jc w:val="center"/>
              <w:rPr>
                <w:rFonts w:hint="eastAsia" w:ascii="仿宋_GB2312" w:eastAsia="仿宋_GB2312" w:cs="仿宋_GB2312" w:hAnsiTheme="minorHAnsi"/>
                <w:b/>
                <w:bCs/>
                <w:i w:val="0"/>
                <w:color w:val="000000"/>
                <w:kern w:val="2"/>
                <w:sz w:val="20"/>
                <w:szCs w:val="20"/>
                <w:highlight w:val="none"/>
                <w:lang w:val="en-US" w:eastAsia="zh-CN" w:bidi="ar-SA"/>
              </w:rPr>
            </w:pPr>
            <w:r>
              <w:rPr>
                <w:rFonts w:hint="eastAsia" w:ascii="仿宋_GB2312" w:eastAsia="仿宋_GB2312" w:cs="仿宋_GB2312"/>
                <w:b/>
                <w:bCs/>
                <w:i w:val="0"/>
                <w:color w:val="000000"/>
                <w:sz w:val="20"/>
                <w:szCs w:val="20"/>
                <w:lang w:val="en-US" w:eastAsia="zh-CN"/>
              </w:rPr>
              <w:t>旅馆从业单位</w:t>
            </w:r>
          </w:p>
        </w:tc>
        <w:tc>
          <w:tcPr>
            <w:tcW w:w="4459" w:type="dxa"/>
            <w:vAlign w:val="center"/>
          </w:tcPr>
          <w:p>
            <w:pPr>
              <w:tabs>
                <w:tab w:val="left" w:pos="1763"/>
              </w:tabs>
              <w:jc w:val="center"/>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val="en-US" w:eastAsia="zh-CN"/>
              </w:rPr>
              <w:t>1.检查宾旅馆的特种行业许可证办理和治安安全情况。2.检查卫生许可、卫生达标情况的检查。3.检查营业执照(登记证)规范使用情况、名称规范使用情况，经营(驻在)期限是否有效，住所(经营场所)或驻在场所是否与营业执照一致，以及法定代表人(负责人)任职情况、法定代表人、自然股东身份真实性的检查。4.检查宾旅馆是否办理公共聚集场所投入使用营业前消防安全检查合格证，并按照管理职权对宾旅馆履行法定消防安全职责情况进行检查。</w:t>
            </w:r>
          </w:p>
        </w:tc>
        <w:tc>
          <w:tcPr>
            <w:tcW w:w="1105" w:type="dxa"/>
            <w:vAlign w:val="center"/>
          </w:tcPr>
          <w:p>
            <w:pPr>
              <w:jc w:val="center"/>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val="en-US" w:eastAsia="zh-CN"/>
              </w:rPr>
              <w:t>旅馆从业市场主体</w:t>
            </w:r>
          </w:p>
        </w:tc>
        <w:tc>
          <w:tcPr>
            <w:tcW w:w="1554" w:type="dxa"/>
            <w:vAlign w:val="center"/>
          </w:tcPr>
          <w:p>
            <w:pPr>
              <w:jc w:val="center"/>
              <w:rPr>
                <w:rFonts w:hint="eastAsia" w:ascii="仿宋_GB2312" w:eastAsia="仿宋_GB2312" w:cs="仿宋_GB2312"/>
                <w:b/>
                <w:bCs/>
                <w:i w:val="0"/>
                <w:color w:val="000000"/>
                <w:sz w:val="20"/>
                <w:szCs w:val="20"/>
                <w:lang w:eastAsia="zh-CN"/>
              </w:rPr>
            </w:pPr>
            <w:r>
              <w:rPr>
                <w:rFonts w:hint="eastAsia" w:ascii="仿宋_GB2312" w:eastAsia="仿宋_GB2312" w:cs="仿宋_GB2312"/>
                <w:b/>
                <w:bCs/>
                <w:i w:val="0"/>
                <w:color w:val="000000"/>
                <w:sz w:val="20"/>
                <w:szCs w:val="20"/>
                <w:lang w:eastAsia="zh-CN"/>
              </w:rPr>
              <w:t>市公安局</w:t>
            </w:r>
          </w:p>
          <w:p>
            <w:pPr>
              <w:jc w:val="center"/>
              <w:rPr>
                <w:rFonts w:hint="default"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eastAsia="zh-CN"/>
              </w:rPr>
              <w:t>卫东分局</w:t>
            </w:r>
          </w:p>
        </w:tc>
        <w:tc>
          <w:tcPr>
            <w:tcW w:w="1799" w:type="dxa"/>
            <w:vAlign w:val="center"/>
          </w:tcPr>
          <w:p>
            <w:pPr>
              <w:jc w:val="center"/>
              <w:rPr>
                <w:rFonts w:hint="default"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val="en-US" w:eastAsia="zh-CN"/>
              </w:rPr>
              <w:t>区卫生健康委员会、</w:t>
            </w:r>
            <w:r>
              <w:rPr>
                <w:rFonts w:hint="eastAsia" w:ascii="仿宋_GB2312" w:eastAsia="仿宋_GB2312" w:cs="仿宋_GB2312"/>
                <w:b/>
                <w:bCs/>
                <w:i w:val="0"/>
                <w:color w:val="000000"/>
                <w:sz w:val="20"/>
                <w:szCs w:val="20"/>
                <w:lang w:eastAsia="zh-CN"/>
              </w:rPr>
              <w:t>区市场监督管理局</w:t>
            </w:r>
            <w:r>
              <w:rPr>
                <w:rFonts w:hint="eastAsia" w:ascii="仿宋_GB2312" w:eastAsia="仿宋_GB2312" w:cs="仿宋_GB2312"/>
                <w:b/>
                <w:bCs/>
                <w:i w:val="0"/>
                <w:color w:val="000000"/>
                <w:sz w:val="20"/>
                <w:szCs w:val="20"/>
                <w:lang w:val="en-US" w:eastAsia="zh-CN"/>
              </w:rPr>
              <w:t>、区消防救援大队</w:t>
            </w:r>
          </w:p>
        </w:tc>
        <w:tc>
          <w:tcPr>
            <w:tcW w:w="914" w:type="dxa"/>
            <w:vAlign w:val="center"/>
          </w:tcPr>
          <w:p>
            <w:pPr>
              <w:jc w:val="center"/>
              <w:rPr>
                <w:rFonts w:hint="eastAsia" w:ascii="仿宋_GB2312" w:hAnsi="宋体" w:eastAsia="仿宋_GB2312" w:cs="宋体"/>
                <w:b/>
                <w:bCs/>
                <w:color w:val="000000"/>
                <w:kern w:val="0"/>
                <w:sz w:val="18"/>
                <w:szCs w:val="18"/>
                <w:lang w:val="en-US" w:eastAsia="zh-CN" w:bidi="ar-SA"/>
              </w:rPr>
            </w:pPr>
            <w:r>
              <w:rPr>
                <w:rFonts w:hint="eastAsia" w:ascii="仿宋_GB2312" w:eastAsia="仿宋_GB2312" w:cs="仿宋_GB2312"/>
                <w:b/>
                <w:bCs/>
                <w:i w:val="0"/>
                <w:color w:val="000000"/>
                <w:sz w:val="20"/>
                <w:szCs w:val="20"/>
                <w:highlight w:val="none"/>
                <w:lang w:val="en-US" w:eastAsia="zh-CN"/>
              </w:rPr>
              <w:t>2021年12月</w:t>
            </w:r>
          </w:p>
        </w:tc>
        <w:tc>
          <w:tcPr>
            <w:tcW w:w="1527" w:type="dxa"/>
            <w:vAlign w:val="center"/>
          </w:tcPr>
          <w:p>
            <w:pPr>
              <w:jc w:val="center"/>
              <w:rPr>
                <w:rFonts w:hint="default" w:ascii="仿宋_GB2312" w:eastAsia="仿宋_GB2312" w:cs="仿宋_GB2312"/>
                <w:b/>
                <w:bCs/>
                <w:i w:val="0"/>
                <w:color w:val="000000"/>
                <w:sz w:val="20"/>
                <w:szCs w:val="20"/>
                <w:lang w:val="en-US" w:eastAsia="zh-CN"/>
              </w:rPr>
            </w:pPr>
            <w:r>
              <w:rPr>
                <w:rFonts w:hint="eastAsia" w:ascii="仿宋_GB2312" w:eastAsia="仿宋_GB2312" w:cs="仿宋_GB2312"/>
                <w:b/>
                <w:bCs/>
                <w:i w:val="0"/>
                <w:color w:val="000000"/>
                <w:sz w:val="20"/>
                <w:szCs w:val="20"/>
                <w:lang w:val="en-US" w:eastAsia="zh-CN"/>
              </w:rPr>
              <w:t>1</w:t>
            </w:r>
          </w:p>
        </w:tc>
        <w:tc>
          <w:tcPr>
            <w:tcW w:w="982" w:type="dxa"/>
            <w:vAlign w:val="center"/>
          </w:tcPr>
          <w:p>
            <w:pPr>
              <w:jc w:val="center"/>
              <w:rPr>
                <w:rFonts w:hint="eastAsia" w:ascii="仿宋_GB2312" w:eastAsia="仿宋_GB2312" w:cs="仿宋_GB2312"/>
                <w:b/>
                <w:bCs/>
                <w:i w:val="0"/>
                <w:color w:val="000000"/>
                <w:sz w:val="20"/>
                <w:szCs w:val="20"/>
                <w:lang w:val="en-US" w:eastAsia="zh-CN"/>
              </w:rPr>
            </w:pPr>
            <w:r>
              <w:rPr>
                <w:rFonts w:hint="eastAsia" w:ascii="仿宋_GB2312" w:hAnsi="宋体" w:eastAsia="仿宋_GB2312" w:cs="宋体"/>
                <w:b/>
                <w:bCs/>
                <w:color w:val="000000"/>
                <w:kern w:val="0"/>
                <w:sz w:val="18"/>
                <w:szCs w:val="18"/>
              </w:rPr>
              <w:t>现场检查</w:t>
            </w:r>
          </w:p>
        </w:tc>
        <w:tc>
          <w:tcPr>
            <w:tcW w:w="656" w:type="dxa"/>
            <w:vAlign w:val="center"/>
          </w:tcPr>
          <w:p>
            <w:pPr>
              <w:jc w:val="center"/>
              <w:rPr>
                <w:rFonts w:hint="eastAsia" w:ascii="仿宋_GB2312" w:eastAsia="仿宋_GB2312" w:cs="仿宋_GB2312"/>
                <w:b/>
                <w:bCs/>
                <w:i w:val="0"/>
                <w:color w:val="00000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86" w:type="dxa"/>
            <w:vAlign w:val="center"/>
          </w:tcPr>
          <w:p>
            <w:pPr>
              <w:jc w:val="center"/>
              <w:rPr>
                <w:rFonts w:hint="default" w:ascii="仿宋_GB2312" w:eastAsia="仿宋_GB2312" w:cs="仿宋_GB2312"/>
                <w:b/>
                <w:bCs/>
                <w:i w:val="0"/>
                <w:color w:val="000000"/>
                <w:sz w:val="20"/>
                <w:szCs w:val="20"/>
                <w:lang w:val="en-US" w:eastAsia="zh-CN"/>
              </w:rPr>
            </w:pPr>
            <w:r>
              <w:rPr>
                <w:rFonts w:hint="eastAsia" w:ascii="仿宋_GB2312" w:eastAsia="仿宋_GB2312" w:cs="仿宋_GB2312"/>
                <w:b/>
                <w:bCs/>
                <w:i w:val="0"/>
                <w:color w:val="000000"/>
                <w:sz w:val="20"/>
                <w:szCs w:val="20"/>
                <w:lang w:val="en-US" w:eastAsia="zh-CN"/>
              </w:rPr>
              <w:t>3</w:t>
            </w:r>
          </w:p>
        </w:tc>
        <w:tc>
          <w:tcPr>
            <w:tcW w:w="1542" w:type="dxa"/>
            <w:vAlign w:val="center"/>
          </w:tcPr>
          <w:p>
            <w:pPr>
              <w:jc w:val="center"/>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val="en-US" w:eastAsia="zh-CN"/>
              </w:rPr>
              <w:t>学校安全监督检查</w:t>
            </w:r>
          </w:p>
        </w:tc>
        <w:tc>
          <w:tcPr>
            <w:tcW w:w="4459" w:type="dxa"/>
            <w:vAlign w:val="center"/>
          </w:tcPr>
          <w:p>
            <w:pPr>
              <w:jc w:val="center"/>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val="en-US" w:eastAsia="zh-CN"/>
              </w:rPr>
              <w:t>1.办学（年检）情况监督检查2.学校卫生情况检查3.消防安全检查4.食品（餐饮）安全监督检查</w:t>
            </w:r>
          </w:p>
        </w:tc>
        <w:tc>
          <w:tcPr>
            <w:tcW w:w="1105" w:type="dxa"/>
            <w:vAlign w:val="center"/>
          </w:tcPr>
          <w:p>
            <w:pPr>
              <w:jc w:val="center"/>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eastAsia="zh-CN"/>
              </w:rPr>
              <w:t>学校</w:t>
            </w:r>
          </w:p>
        </w:tc>
        <w:tc>
          <w:tcPr>
            <w:tcW w:w="1554" w:type="dxa"/>
            <w:vAlign w:val="center"/>
          </w:tcPr>
          <w:p>
            <w:pPr>
              <w:jc w:val="center"/>
              <w:rPr>
                <w:rFonts w:hint="default"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eastAsia="zh-CN"/>
              </w:rPr>
              <w:t>区教育体育局</w:t>
            </w:r>
          </w:p>
        </w:tc>
        <w:tc>
          <w:tcPr>
            <w:tcW w:w="1799" w:type="dxa"/>
            <w:vAlign w:val="center"/>
          </w:tcPr>
          <w:p>
            <w:pPr>
              <w:jc w:val="center"/>
              <w:rPr>
                <w:rFonts w:hint="default"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val="en-US" w:eastAsia="zh-CN"/>
              </w:rPr>
              <w:t>区卫生健康委员会、区消防救援大队、区</w:t>
            </w:r>
            <w:r>
              <w:rPr>
                <w:rFonts w:hint="eastAsia" w:ascii="仿宋_GB2312" w:eastAsia="仿宋_GB2312" w:cs="仿宋_GB2312"/>
                <w:b/>
                <w:bCs/>
                <w:i w:val="0"/>
                <w:color w:val="000000"/>
                <w:sz w:val="20"/>
                <w:szCs w:val="20"/>
                <w:lang w:eastAsia="zh-CN"/>
              </w:rPr>
              <w:t>市场监督管理局</w:t>
            </w:r>
          </w:p>
        </w:tc>
        <w:tc>
          <w:tcPr>
            <w:tcW w:w="914" w:type="dxa"/>
            <w:vAlign w:val="center"/>
          </w:tcPr>
          <w:p>
            <w:pPr>
              <w:jc w:val="center"/>
              <w:rPr>
                <w:rFonts w:hint="eastAsia" w:ascii="仿宋_GB2312" w:hAnsi="宋体" w:eastAsia="仿宋_GB2312" w:cs="宋体"/>
                <w:b/>
                <w:bCs/>
                <w:color w:val="000000"/>
                <w:kern w:val="0"/>
                <w:sz w:val="18"/>
                <w:szCs w:val="18"/>
                <w:lang w:val="en-US" w:eastAsia="zh-CN" w:bidi="ar-SA"/>
              </w:rPr>
            </w:pPr>
            <w:r>
              <w:rPr>
                <w:rFonts w:hint="eastAsia" w:ascii="仿宋_GB2312" w:eastAsia="仿宋_GB2312" w:cs="仿宋_GB2312"/>
                <w:b/>
                <w:bCs/>
                <w:i w:val="0"/>
                <w:color w:val="000000"/>
                <w:sz w:val="20"/>
                <w:szCs w:val="20"/>
                <w:highlight w:val="none"/>
                <w:lang w:val="en-US" w:eastAsia="zh-CN"/>
              </w:rPr>
              <w:t>2021年12月</w:t>
            </w:r>
          </w:p>
        </w:tc>
        <w:tc>
          <w:tcPr>
            <w:tcW w:w="1527" w:type="dxa"/>
            <w:vAlign w:val="center"/>
          </w:tcPr>
          <w:p>
            <w:pPr>
              <w:jc w:val="center"/>
              <w:rPr>
                <w:rFonts w:hint="default" w:ascii="仿宋_GB2312" w:eastAsia="仿宋_GB2312" w:cs="仿宋_GB2312"/>
                <w:b/>
                <w:bCs/>
                <w:i w:val="0"/>
                <w:color w:val="000000"/>
                <w:sz w:val="20"/>
                <w:szCs w:val="20"/>
                <w:lang w:val="en-US" w:eastAsia="zh-CN"/>
              </w:rPr>
            </w:pPr>
            <w:r>
              <w:rPr>
                <w:rFonts w:hint="eastAsia" w:ascii="仿宋_GB2312" w:eastAsia="仿宋_GB2312" w:cs="仿宋_GB2312"/>
                <w:b/>
                <w:bCs/>
                <w:i w:val="0"/>
                <w:color w:val="000000"/>
                <w:sz w:val="20"/>
                <w:szCs w:val="20"/>
                <w:lang w:val="en-US" w:eastAsia="zh-CN"/>
              </w:rPr>
              <w:t>1</w:t>
            </w:r>
          </w:p>
        </w:tc>
        <w:tc>
          <w:tcPr>
            <w:tcW w:w="982" w:type="dxa"/>
            <w:vAlign w:val="center"/>
          </w:tcPr>
          <w:p>
            <w:pPr>
              <w:jc w:val="center"/>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hAnsi="宋体" w:eastAsia="仿宋_GB2312" w:cs="宋体"/>
                <w:b/>
                <w:bCs/>
                <w:color w:val="000000"/>
                <w:kern w:val="0"/>
                <w:sz w:val="18"/>
                <w:szCs w:val="18"/>
              </w:rPr>
              <w:t>现场检查</w:t>
            </w:r>
          </w:p>
        </w:tc>
        <w:tc>
          <w:tcPr>
            <w:tcW w:w="656" w:type="dxa"/>
            <w:vAlign w:val="center"/>
          </w:tcPr>
          <w:p>
            <w:pPr>
              <w:jc w:val="center"/>
              <w:rPr>
                <w:rFonts w:hint="eastAsia" w:ascii="仿宋_GB2312" w:eastAsia="仿宋_GB2312" w:cs="仿宋_GB2312"/>
                <w:b/>
                <w:bCs/>
                <w:i w:val="0"/>
                <w:color w:val="00000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886" w:type="dxa"/>
            <w:vAlign w:val="center"/>
          </w:tcPr>
          <w:p>
            <w:pPr>
              <w:jc w:val="center"/>
              <w:rPr>
                <w:rFonts w:hint="default" w:ascii="仿宋_GB2312" w:eastAsia="仿宋_GB2312" w:cs="仿宋_GB2312"/>
                <w:b/>
                <w:bCs/>
                <w:i w:val="0"/>
                <w:color w:val="000000"/>
                <w:sz w:val="20"/>
                <w:szCs w:val="20"/>
                <w:lang w:val="en-US" w:eastAsia="zh-CN"/>
              </w:rPr>
            </w:pPr>
            <w:r>
              <w:rPr>
                <w:rFonts w:hint="eastAsia" w:ascii="仿宋_GB2312" w:eastAsia="仿宋_GB2312" w:cs="仿宋_GB2312"/>
                <w:b/>
                <w:bCs/>
                <w:i w:val="0"/>
                <w:color w:val="000000"/>
                <w:sz w:val="20"/>
                <w:szCs w:val="20"/>
                <w:lang w:val="en-US" w:eastAsia="zh-CN"/>
              </w:rPr>
              <w:t>4</w:t>
            </w:r>
          </w:p>
        </w:tc>
        <w:tc>
          <w:tcPr>
            <w:tcW w:w="1542" w:type="dxa"/>
            <w:vAlign w:val="center"/>
          </w:tcPr>
          <w:p>
            <w:pPr>
              <w:jc w:val="center"/>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eastAsia="zh-CN"/>
              </w:rPr>
              <w:t>普通货物运输企业监督检查</w:t>
            </w:r>
            <w:r>
              <w:rPr>
                <w:rFonts w:hint="default" w:ascii="仿宋_GB2312" w:eastAsia="仿宋_GB2312" w:cs="仿宋_GB2312"/>
                <w:b/>
                <w:bCs/>
                <w:i w:val="0"/>
                <w:color w:val="000000"/>
                <w:sz w:val="20"/>
                <w:szCs w:val="20"/>
                <w:lang w:eastAsia="zh-CN"/>
              </w:rPr>
              <w:t>检查</w:t>
            </w:r>
          </w:p>
        </w:tc>
        <w:tc>
          <w:tcPr>
            <w:tcW w:w="4459" w:type="dxa"/>
            <w:vAlign w:val="center"/>
          </w:tcPr>
          <w:p>
            <w:pPr>
              <w:jc w:val="center"/>
              <w:rPr>
                <w:rFonts w:hint="eastAsia" w:ascii="仿宋_GB2312" w:eastAsia="仿宋_GB2312" w:cs="仿宋_GB2312"/>
                <w:b/>
                <w:bCs/>
                <w:i w:val="0"/>
                <w:color w:val="000000"/>
                <w:sz w:val="20"/>
                <w:szCs w:val="20"/>
                <w:lang w:eastAsia="zh-CN"/>
              </w:rPr>
            </w:pPr>
            <w:r>
              <w:rPr>
                <w:rFonts w:hint="eastAsia" w:ascii="仿宋_GB2312" w:eastAsia="仿宋_GB2312" w:cs="仿宋_GB2312"/>
                <w:b/>
                <w:bCs/>
                <w:i w:val="0"/>
                <w:color w:val="000000"/>
                <w:sz w:val="20"/>
                <w:szCs w:val="20"/>
                <w:lang w:val="en-US" w:eastAsia="zh-CN"/>
              </w:rPr>
              <w:t>1.</w:t>
            </w:r>
            <w:r>
              <w:rPr>
                <w:rFonts w:hint="default" w:ascii="仿宋_GB2312" w:eastAsia="仿宋_GB2312" w:cs="仿宋_GB2312"/>
                <w:b/>
                <w:bCs/>
                <w:i w:val="0"/>
                <w:color w:val="000000"/>
                <w:sz w:val="20"/>
                <w:szCs w:val="20"/>
                <w:lang w:eastAsia="zh-CN"/>
              </w:rPr>
              <w:t>对货运车辆的车辆营运证进行登记</w:t>
            </w:r>
            <w:r>
              <w:rPr>
                <w:rFonts w:hint="eastAsia" w:ascii="仿宋_GB2312" w:eastAsia="仿宋_GB2312" w:cs="仿宋_GB2312"/>
                <w:b/>
                <w:bCs/>
                <w:i w:val="0"/>
                <w:color w:val="000000"/>
                <w:sz w:val="20"/>
                <w:szCs w:val="20"/>
                <w:lang w:eastAsia="zh-CN"/>
              </w:rPr>
              <w:t>的</w:t>
            </w:r>
            <w:r>
              <w:rPr>
                <w:rFonts w:hint="default" w:ascii="仿宋_GB2312" w:eastAsia="仿宋_GB2312" w:cs="仿宋_GB2312"/>
                <w:b/>
                <w:bCs/>
                <w:i w:val="0"/>
                <w:color w:val="000000"/>
                <w:sz w:val="20"/>
                <w:szCs w:val="20"/>
                <w:lang w:eastAsia="zh-CN"/>
              </w:rPr>
              <w:t>检查</w:t>
            </w:r>
            <w:r>
              <w:rPr>
                <w:rFonts w:hint="eastAsia" w:ascii="仿宋_GB2312" w:eastAsia="仿宋_GB2312" w:cs="仿宋_GB2312"/>
                <w:b/>
                <w:bCs/>
                <w:i w:val="0"/>
                <w:color w:val="000000"/>
                <w:sz w:val="20"/>
                <w:szCs w:val="20"/>
                <w:lang w:eastAsia="zh-CN"/>
              </w:rPr>
              <w:t>。</w:t>
            </w:r>
            <w:r>
              <w:rPr>
                <w:rFonts w:hint="eastAsia" w:ascii="仿宋_GB2312" w:eastAsia="仿宋_GB2312" w:cs="仿宋_GB2312"/>
                <w:b/>
                <w:bCs/>
                <w:i w:val="0"/>
                <w:color w:val="000000"/>
                <w:sz w:val="20"/>
                <w:szCs w:val="20"/>
                <w:lang w:val="en-US" w:eastAsia="zh-CN"/>
              </w:rPr>
              <w:t>2</w:t>
            </w:r>
            <w:r>
              <w:rPr>
                <w:rFonts w:hint="default" w:ascii="仿宋_GB2312" w:eastAsia="仿宋_GB2312" w:cs="仿宋_GB2312"/>
                <w:b/>
                <w:bCs/>
                <w:i w:val="0"/>
                <w:color w:val="000000"/>
                <w:sz w:val="20"/>
                <w:szCs w:val="20"/>
                <w:lang w:eastAsia="zh-CN"/>
              </w:rPr>
              <w:t>.营业执照（登记证）规范使用情况的检查</w:t>
            </w:r>
            <w:r>
              <w:rPr>
                <w:rFonts w:hint="eastAsia" w:ascii="仿宋_GB2312" w:eastAsia="仿宋_GB2312" w:cs="仿宋_GB2312"/>
                <w:b/>
                <w:bCs/>
                <w:i w:val="0"/>
                <w:color w:val="000000"/>
                <w:sz w:val="20"/>
                <w:szCs w:val="20"/>
                <w:lang w:eastAsia="zh-CN"/>
              </w:rPr>
              <w:t>。</w:t>
            </w:r>
          </w:p>
          <w:p>
            <w:pPr>
              <w:jc w:val="center"/>
              <w:rPr>
                <w:rFonts w:hint="eastAsia" w:ascii="仿宋_GB2312" w:eastAsia="仿宋_GB2312" w:cs="仿宋_GB2312" w:hAnsiTheme="minorHAnsi"/>
                <w:b/>
                <w:bCs/>
                <w:i w:val="0"/>
                <w:color w:val="000000"/>
                <w:kern w:val="2"/>
                <w:sz w:val="20"/>
                <w:szCs w:val="20"/>
                <w:lang w:val="en-US" w:eastAsia="zh-CN" w:bidi="ar-SA"/>
              </w:rPr>
            </w:pPr>
          </w:p>
        </w:tc>
        <w:tc>
          <w:tcPr>
            <w:tcW w:w="1105" w:type="dxa"/>
            <w:vAlign w:val="center"/>
          </w:tcPr>
          <w:p>
            <w:pPr>
              <w:jc w:val="center"/>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eastAsia="zh-CN"/>
              </w:rPr>
              <w:t>普通货物运输企业</w:t>
            </w:r>
          </w:p>
        </w:tc>
        <w:tc>
          <w:tcPr>
            <w:tcW w:w="1554" w:type="dxa"/>
            <w:vAlign w:val="center"/>
          </w:tcPr>
          <w:p>
            <w:pPr>
              <w:jc w:val="center"/>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eastAsia="zh-CN"/>
              </w:rPr>
              <w:t>区</w:t>
            </w:r>
            <w:r>
              <w:rPr>
                <w:rFonts w:hint="default" w:ascii="仿宋_GB2312" w:eastAsia="仿宋_GB2312" w:cs="仿宋_GB2312"/>
                <w:b/>
                <w:bCs/>
                <w:i w:val="0"/>
                <w:color w:val="000000"/>
                <w:sz w:val="20"/>
                <w:szCs w:val="20"/>
                <w:lang w:eastAsia="zh-CN"/>
              </w:rPr>
              <w:t>交通运输</w:t>
            </w:r>
            <w:r>
              <w:rPr>
                <w:rFonts w:hint="eastAsia" w:ascii="仿宋_GB2312" w:eastAsia="仿宋_GB2312" w:cs="仿宋_GB2312"/>
                <w:b/>
                <w:bCs/>
                <w:i w:val="0"/>
                <w:color w:val="000000"/>
                <w:sz w:val="20"/>
                <w:szCs w:val="20"/>
                <w:lang w:eastAsia="zh-CN"/>
              </w:rPr>
              <w:t>局</w:t>
            </w:r>
          </w:p>
        </w:tc>
        <w:tc>
          <w:tcPr>
            <w:tcW w:w="1799" w:type="dxa"/>
            <w:vAlign w:val="center"/>
          </w:tcPr>
          <w:p>
            <w:pPr>
              <w:jc w:val="center"/>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eastAsia="zh-CN"/>
              </w:rPr>
              <w:t>区市场监督管理局</w:t>
            </w:r>
          </w:p>
        </w:tc>
        <w:tc>
          <w:tcPr>
            <w:tcW w:w="914" w:type="dxa"/>
            <w:vAlign w:val="center"/>
          </w:tcPr>
          <w:p>
            <w:pPr>
              <w:jc w:val="center"/>
              <w:rPr>
                <w:rFonts w:hint="eastAsia" w:ascii="仿宋_GB2312" w:hAnsi="宋体" w:eastAsia="仿宋_GB2312" w:cs="宋体"/>
                <w:b/>
                <w:bCs/>
                <w:color w:val="000000"/>
                <w:kern w:val="0"/>
                <w:sz w:val="18"/>
                <w:szCs w:val="18"/>
                <w:lang w:val="en-US" w:eastAsia="zh-CN" w:bidi="ar-SA"/>
              </w:rPr>
            </w:pPr>
            <w:r>
              <w:rPr>
                <w:rFonts w:hint="eastAsia" w:ascii="仿宋_GB2312" w:eastAsia="仿宋_GB2312" w:cs="仿宋_GB2312"/>
                <w:b/>
                <w:bCs/>
                <w:i w:val="0"/>
                <w:color w:val="000000"/>
                <w:sz w:val="20"/>
                <w:szCs w:val="20"/>
                <w:lang w:val="en-US" w:eastAsia="zh-CN"/>
              </w:rPr>
              <w:t>2021年12月</w:t>
            </w:r>
          </w:p>
        </w:tc>
        <w:tc>
          <w:tcPr>
            <w:tcW w:w="1527" w:type="dxa"/>
            <w:vAlign w:val="center"/>
          </w:tcPr>
          <w:p>
            <w:pPr>
              <w:jc w:val="center"/>
              <w:rPr>
                <w:rFonts w:hint="default" w:ascii="仿宋_GB2312" w:eastAsia="仿宋_GB2312" w:cs="仿宋_GB2312"/>
                <w:b/>
                <w:bCs/>
                <w:i w:val="0"/>
                <w:color w:val="000000"/>
                <w:sz w:val="20"/>
                <w:szCs w:val="20"/>
                <w:lang w:val="en-US" w:eastAsia="zh-CN"/>
              </w:rPr>
            </w:pPr>
            <w:r>
              <w:rPr>
                <w:rFonts w:hint="eastAsia" w:ascii="仿宋_GB2312" w:eastAsia="仿宋_GB2312" w:cs="仿宋_GB2312"/>
                <w:b/>
                <w:bCs/>
                <w:i w:val="0"/>
                <w:color w:val="000000"/>
                <w:sz w:val="20"/>
                <w:szCs w:val="20"/>
                <w:lang w:val="en-US" w:eastAsia="zh-CN"/>
              </w:rPr>
              <w:t>1</w:t>
            </w:r>
          </w:p>
        </w:tc>
        <w:tc>
          <w:tcPr>
            <w:tcW w:w="982" w:type="dxa"/>
            <w:vAlign w:val="center"/>
          </w:tcPr>
          <w:p>
            <w:pPr>
              <w:jc w:val="center"/>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hAnsi="宋体" w:eastAsia="仿宋_GB2312" w:cs="宋体"/>
                <w:b/>
                <w:bCs/>
                <w:color w:val="000000"/>
                <w:kern w:val="0"/>
                <w:sz w:val="18"/>
                <w:szCs w:val="18"/>
              </w:rPr>
              <w:t>现场检查</w:t>
            </w:r>
          </w:p>
        </w:tc>
        <w:tc>
          <w:tcPr>
            <w:tcW w:w="656" w:type="dxa"/>
            <w:vAlign w:val="center"/>
          </w:tcPr>
          <w:p>
            <w:pPr>
              <w:jc w:val="center"/>
              <w:rPr>
                <w:rFonts w:hint="eastAsia" w:ascii="仿宋_GB2312" w:eastAsia="仿宋_GB2312" w:cs="仿宋_GB2312"/>
                <w:b/>
                <w:bCs/>
                <w:i w:val="0"/>
                <w:color w:val="00000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trPr>
        <w:tc>
          <w:tcPr>
            <w:tcW w:w="886" w:type="dxa"/>
            <w:vAlign w:val="center"/>
          </w:tcPr>
          <w:p>
            <w:pPr>
              <w:jc w:val="center"/>
              <w:rPr>
                <w:rFonts w:hint="default" w:ascii="仿宋_GB2312" w:eastAsia="仿宋_GB2312" w:cs="仿宋_GB2312"/>
                <w:b/>
                <w:bCs/>
                <w:i w:val="0"/>
                <w:color w:val="000000"/>
                <w:sz w:val="20"/>
                <w:szCs w:val="20"/>
                <w:lang w:val="en-US" w:eastAsia="zh-CN"/>
              </w:rPr>
            </w:pPr>
            <w:r>
              <w:rPr>
                <w:rFonts w:hint="eastAsia" w:ascii="仿宋_GB2312" w:eastAsia="仿宋_GB2312" w:cs="仿宋_GB2312"/>
                <w:b/>
                <w:bCs/>
                <w:i w:val="0"/>
                <w:color w:val="000000"/>
                <w:sz w:val="20"/>
                <w:szCs w:val="20"/>
                <w:lang w:val="en-US" w:eastAsia="zh-CN"/>
              </w:rPr>
              <w:t>5</w:t>
            </w:r>
          </w:p>
        </w:tc>
        <w:tc>
          <w:tcPr>
            <w:tcW w:w="1542" w:type="dxa"/>
            <w:vAlign w:val="center"/>
          </w:tcPr>
          <w:p>
            <w:pPr>
              <w:jc w:val="center"/>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val="en-US" w:eastAsia="zh-CN"/>
              </w:rPr>
              <w:t>国家常规统计调查、部门统计调查、地方统计调查</w:t>
            </w:r>
          </w:p>
        </w:tc>
        <w:tc>
          <w:tcPr>
            <w:tcW w:w="4459" w:type="dxa"/>
            <w:vAlign w:val="center"/>
          </w:tcPr>
          <w:p>
            <w:pPr>
              <w:jc w:val="center"/>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val="en-US" w:eastAsia="zh-CN"/>
              </w:rPr>
              <w:t>1.调查对象依法设置原始记录、统计台账情况检查。2.</w:t>
            </w:r>
            <w:r>
              <w:rPr>
                <w:rFonts w:hint="default" w:ascii="仿宋_GB2312" w:eastAsia="仿宋_GB2312" w:cs="仿宋_GB2312"/>
                <w:b/>
                <w:bCs/>
                <w:i w:val="0"/>
                <w:color w:val="000000"/>
                <w:sz w:val="20"/>
                <w:szCs w:val="20"/>
                <w:lang w:eastAsia="zh-CN"/>
              </w:rPr>
              <w:t>营业执照（登记证）规范使用情况的检查</w:t>
            </w:r>
            <w:r>
              <w:rPr>
                <w:rFonts w:hint="eastAsia" w:ascii="仿宋_GB2312" w:eastAsia="仿宋_GB2312" w:cs="仿宋_GB2312"/>
                <w:b/>
                <w:bCs/>
                <w:i w:val="0"/>
                <w:color w:val="000000"/>
                <w:sz w:val="20"/>
                <w:szCs w:val="20"/>
                <w:lang w:eastAsia="zh-CN"/>
              </w:rPr>
              <w:t>，公示信息检查</w:t>
            </w:r>
          </w:p>
        </w:tc>
        <w:tc>
          <w:tcPr>
            <w:tcW w:w="1105" w:type="dxa"/>
            <w:vAlign w:val="center"/>
          </w:tcPr>
          <w:p>
            <w:pPr>
              <w:jc w:val="center"/>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eastAsia="zh-CN"/>
              </w:rPr>
              <w:t>“四上”企业</w:t>
            </w:r>
          </w:p>
        </w:tc>
        <w:tc>
          <w:tcPr>
            <w:tcW w:w="1554" w:type="dxa"/>
            <w:vAlign w:val="center"/>
          </w:tcPr>
          <w:p>
            <w:pPr>
              <w:jc w:val="center"/>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val="en-US" w:eastAsia="zh-CN"/>
              </w:rPr>
              <w:t>区统计局</w:t>
            </w:r>
          </w:p>
        </w:tc>
        <w:tc>
          <w:tcPr>
            <w:tcW w:w="1799" w:type="dxa"/>
            <w:vAlign w:val="center"/>
          </w:tcPr>
          <w:p>
            <w:pPr>
              <w:jc w:val="center"/>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val="en-US" w:eastAsia="zh-CN"/>
              </w:rPr>
              <w:t>区市场监督管理局</w:t>
            </w:r>
          </w:p>
        </w:tc>
        <w:tc>
          <w:tcPr>
            <w:tcW w:w="914" w:type="dxa"/>
            <w:vAlign w:val="center"/>
          </w:tcPr>
          <w:p>
            <w:pPr>
              <w:jc w:val="center"/>
              <w:rPr>
                <w:rFonts w:hint="eastAsia" w:ascii="仿宋_GB2312" w:hAnsi="宋体" w:eastAsia="仿宋_GB2312" w:cs="宋体"/>
                <w:b/>
                <w:bCs/>
                <w:color w:val="000000"/>
                <w:kern w:val="0"/>
                <w:sz w:val="18"/>
                <w:szCs w:val="18"/>
                <w:lang w:val="en-US" w:eastAsia="zh-CN" w:bidi="ar-SA"/>
              </w:rPr>
            </w:pPr>
            <w:r>
              <w:rPr>
                <w:rFonts w:hint="eastAsia" w:ascii="仿宋_GB2312" w:eastAsia="仿宋_GB2312" w:cs="仿宋_GB2312"/>
                <w:b/>
                <w:bCs/>
                <w:i w:val="0"/>
                <w:color w:val="000000"/>
                <w:sz w:val="20"/>
                <w:szCs w:val="20"/>
                <w:lang w:val="en-US" w:eastAsia="zh-CN"/>
              </w:rPr>
              <w:t>2021年12月</w:t>
            </w:r>
          </w:p>
        </w:tc>
        <w:tc>
          <w:tcPr>
            <w:tcW w:w="1527" w:type="dxa"/>
            <w:vAlign w:val="center"/>
          </w:tcPr>
          <w:p>
            <w:pPr>
              <w:jc w:val="center"/>
              <w:rPr>
                <w:rFonts w:hint="default" w:ascii="仿宋_GB2312" w:eastAsia="仿宋_GB2312" w:cs="仿宋_GB2312"/>
                <w:b/>
                <w:bCs/>
                <w:i w:val="0"/>
                <w:color w:val="000000"/>
                <w:sz w:val="20"/>
                <w:szCs w:val="20"/>
                <w:lang w:val="en-US" w:eastAsia="zh-CN"/>
              </w:rPr>
            </w:pPr>
            <w:r>
              <w:rPr>
                <w:rFonts w:hint="eastAsia" w:ascii="仿宋_GB2312" w:eastAsia="仿宋_GB2312" w:cs="仿宋_GB2312"/>
                <w:b/>
                <w:bCs/>
                <w:i w:val="0"/>
                <w:color w:val="000000"/>
                <w:sz w:val="20"/>
                <w:szCs w:val="20"/>
                <w:lang w:val="en-US" w:eastAsia="zh-CN"/>
              </w:rPr>
              <w:t>1</w:t>
            </w:r>
          </w:p>
        </w:tc>
        <w:tc>
          <w:tcPr>
            <w:tcW w:w="982" w:type="dxa"/>
            <w:vAlign w:val="center"/>
          </w:tcPr>
          <w:p>
            <w:pPr>
              <w:jc w:val="center"/>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hAnsi="宋体" w:eastAsia="仿宋_GB2312" w:cs="宋体"/>
                <w:b/>
                <w:bCs/>
                <w:color w:val="000000"/>
                <w:kern w:val="0"/>
                <w:sz w:val="18"/>
                <w:szCs w:val="18"/>
              </w:rPr>
              <w:t>现场检查</w:t>
            </w:r>
          </w:p>
        </w:tc>
        <w:tc>
          <w:tcPr>
            <w:tcW w:w="656" w:type="dxa"/>
            <w:vAlign w:val="center"/>
          </w:tcPr>
          <w:p>
            <w:pPr>
              <w:jc w:val="center"/>
              <w:rPr>
                <w:rFonts w:hint="eastAsia" w:ascii="仿宋_GB2312" w:eastAsia="仿宋_GB2312" w:cs="仿宋_GB2312"/>
                <w:b/>
                <w:bCs/>
                <w:i w:val="0"/>
                <w:color w:val="00000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86" w:type="dxa"/>
            <w:vAlign w:val="center"/>
          </w:tcPr>
          <w:p>
            <w:pPr>
              <w:jc w:val="center"/>
              <w:rPr>
                <w:rFonts w:hint="default" w:ascii="仿宋_GB2312" w:eastAsia="仿宋_GB2312" w:cs="仿宋_GB2312"/>
                <w:b/>
                <w:bCs/>
                <w:i w:val="0"/>
                <w:color w:val="000000"/>
                <w:sz w:val="20"/>
                <w:szCs w:val="20"/>
                <w:lang w:val="en-US" w:eastAsia="zh-CN"/>
              </w:rPr>
            </w:pPr>
            <w:r>
              <w:rPr>
                <w:rFonts w:hint="eastAsia" w:ascii="仿宋_GB2312" w:eastAsia="仿宋_GB2312" w:cs="仿宋_GB2312"/>
                <w:b/>
                <w:bCs/>
                <w:i w:val="0"/>
                <w:color w:val="000000"/>
                <w:sz w:val="20"/>
                <w:szCs w:val="20"/>
                <w:lang w:val="en-US" w:eastAsia="zh-CN"/>
              </w:rPr>
              <w:t>6</w:t>
            </w:r>
          </w:p>
        </w:tc>
        <w:tc>
          <w:tcPr>
            <w:tcW w:w="1542" w:type="dxa"/>
            <w:vAlign w:val="center"/>
          </w:tcPr>
          <w:p>
            <w:pPr>
              <w:jc w:val="center"/>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val="en-US" w:eastAsia="zh-CN"/>
              </w:rPr>
              <w:t>重点用能单位节能监察监督检查</w:t>
            </w:r>
          </w:p>
        </w:tc>
        <w:tc>
          <w:tcPr>
            <w:tcW w:w="4459" w:type="dxa"/>
            <w:vAlign w:val="center"/>
          </w:tcPr>
          <w:p>
            <w:pPr>
              <w:jc w:val="center"/>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val="en-US" w:eastAsia="zh-CN"/>
              </w:rPr>
              <w:t>1.重点用能单位节能监察；2.重点用能单位能源统计情况监督检查；3.住所(经营场所)或驻在场所是否与营业执照一致;4.法定代表人(负责人)任职情况、法定代表人、自然人股东身份真实性等。</w:t>
            </w:r>
          </w:p>
        </w:tc>
        <w:tc>
          <w:tcPr>
            <w:tcW w:w="1105" w:type="dxa"/>
            <w:vAlign w:val="center"/>
          </w:tcPr>
          <w:p>
            <w:pPr>
              <w:jc w:val="center"/>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val="en-US" w:eastAsia="zh-CN"/>
              </w:rPr>
              <w:t>重点用能企业</w:t>
            </w:r>
          </w:p>
        </w:tc>
        <w:tc>
          <w:tcPr>
            <w:tcW w:w="1554" w:type="dxa"/>
            <w:vAlign w:val="center"/>
          </w:tcPr>
          <w:p>
            <w:pPr>
              <w:jc w:val="center"/>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val="en-US" w:eastAsia="zh-CN"/>
              </w:rPr>
              <w:t>区发展和改革委员会</w:t>
            </w:r>
          </w:p>
        </w:tc>
        <w:tc>
          <w:tcPr>
            <w:tcW w:w="1799" w:type="dxa"/>
            <w:vAlign w:val="center"/>
          </w:tcPr>
          <w:p>
            <w:pPr>
              <w:jc w:val="center"/>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val="en-US" w:eastAsia="zh-CN"/>
              </w:rPr>
              <w:t>区统计局、区市场监督管理局</w:t>
            </w:r>
          </w:p>
        </w:tc>
        <w:tc>
          <w:tcPr>
            <w:tcW w:w="914" w:type="dxa"/>
            <w:vAlign w:val="center"/>
          </w:tcPr>
          <w:p>
            <w:pPr>
              <w:jc w:val="center"/>
              <w:rPr>
                <w:rFonts w:hint="eastAsia" w:ascii="仿宋_GB2312" w:hAnsi="宋体" w:eastAsia="仿宋_GB2312" w:cs="宋体"/>
                <w:b/>
                <w:bCs/>
                <w:color w:val="000000"/>
                <w:kern w:val="0"/>
                <w:sz w:val="18"/>
                <w:szCs w:val="18"/>
                <w:lang w:val="en-US" w:eastAsia="zh-CN" w:bidi="ar-SA"/>
              </w:rPr>
            </w:pPr>
            <w:r>
              <w:rPr>
                <w:rFonts w:hint="eastAsia" w:ascii="仿宋_GB2312" w:eastAsia="仿宋_GB2312" w:cs="仿宋_GB2312"/>
                <w:b/>
                <w:bCs/>
                <w:i w:val="0"/>
                <w:color w:val="000000"/>
                <w:sz w:val="20"/>
                <w:szCs w:val="20"/>
                <w:highlight w:val="none"/>
                <w:lang w:val="en-US" w:eastAsia="zh-CN"/>
              </w:rPr>
              <w:t>2021年12月</w:t>
            </w:r>
          </w:p>
        </w:tc>
        <w:tc>
          <w:tcPr>
            <w:tcW w:w="1527" w:type="dxa"/>
            <w:vAlign w:val="center"/>
          </w:tcPr>
          <w:p>
            <w:pPr>
              <w:jc w:val="center"/>
              <w:rPr>
                <w:rFonts w:hint="default" w:ascii="仿宋_GB2312" w:eastAsia="仿宋_GB2312" w:cs="仿宋_GB2312"/>
                <w:b/>
                <w:bCs/>
                <w:i w:val="0"/>
                <w:color w:val="000000"/>
                <w:sz w:val="20"/>
                <w:szCs w:val="20"/>
                <w:lang w:val="en-US" w:eastAsia="zh-CN"/>
              </w:rPr>
            </w:pPr>
            <w:r>
              <w:rPr>
                <w:rFonts w:hint="eastAsia" w:ascii="仿宋_GB2312" w:eastAsia="仿宋_GB2312" w:cs="仿宋_GB2312"/>
                <w:b/>
                <w:bCs/>
                <w:i w:val="0"/>
                <w:color w:val="000000"/>
                <w:sz w:val="20"/>
                <w:szCs w:val="20"/>
                <w:lang w:val="en-US" w:eastAsia="zh-CN"/>
              </w:rPr>
              <w:t>1</w:t>
            </w:r>
          </w:p>
        </w:tc>
        <w:tc>
          <w:tcPr>
            <w:tcW w:w="982" w:type="dxa"/>
            <w:vAlign w:val="center"/>
          </w:tcPr>
          <w:p>
            <w:pPr>
              <w:jc w:val="center"/>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hAnsi="宋体" w:eastAsia="仿宋_GB2312" w:cs="宋体"/>
                <w:b/>
                <w:bCs/>
                <w:color w:val="000000"/>
                <w:kern w:val="0"/>
                <w:sz w:val="18"/>
                <w:szCs w:val="18"/>
              </w:rPr>
              <w:t>现场检查</w:t>
            </w:r>
          </w:p>
        </w:tc>
        <w:tc>
          <w:tcPr>
            <w:tcW w:w="656" w:type="dxa"/>
            <w:vAlign w:val="center"/>
          </w:tcPr>
          <w:p>
            <w:pPr>
              <w:jc w:val="center"/>
              <w:rPr>
                <w:rFonts w:hint="eastAsia" w:ascii="仿宋_GB2312" w:eastAsia="仿宋_GB2312" w:cs="仿宋_GB2312"/>
                <w:b/>
                <w:bCs/>
                <w:i w:val="0"/>
                <w:color w:val="00000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86" w:type="dxa"/>
            <w:vAlign w:val="center"/>
          </w:tcPr>
          <w:p>
            <w:pPr>
              <w:jc w:val="center"/>
              <w:rPr>
                <w:rFonts w:hint="default" w:ascii="仿宋_GB2312" w:eastAsia="仿宋_GB2312" w:cs="仿宋_GB2312"/>
                <w:b/>
                <w:bCs/>
                <w:i w:val="0"/>
                <w:color w:val="000000"/>
                <w:sz w:val="20"/>
                <w:szCs w:val="20"/>
                <w:lang w:val="en-US" w:eastAsia="zh-CN"/>
              </w:rPr>
            </w:pPr>
            <w:r>
              <w:rPr>
                <w:rFonts w:hint="eastAsia" w:ascii="仿宋_GB2312" w:eastAsia="仿宋_GB2312" w:cs="仿宋_GB2312"/>
                <w:b/>
                <w:bCs/>
                <w:i w:val="0"/>
                <w:color w:val="000000"/>
                <w:sz w:val="20"/>
                <w:szCs w:val="20"/>
                <w:lang w:val="en-US" w:eastAsia="zh-CN"/>
              </w:rPr>
              <w:t>7</w:t>
            </w:r>
          </w:p>
        </w:tc>
        <w:tc>
          <w:tcPr>
            <w:tcW w:w="1542" w:type="dxa"/>
            <w:vAlign w:val="center"/>
          </w:tcPr>
          <w:p>
            <w:pPr>
              <w:jc w:val="center"/>
              <w:rPr>
                <w:rFonts w:hint="eastAsia" w:ascii="仿宋_GB2312" w:eastAsia="仿宋_GB2312" w:cs="仿宋_GB2312" w:hAnsiTheme="minorHAnsi"/>
                <w:b/>
                <w:bCs/>
                <w:i w:val="0"/>
                <w:color w:val="000000"/>
                <w:kern w:val="2"/>
                <w:sz w:val="20"/>
                <w:szCs w:val="20"/>
                <w:lang w:val="en-US" w:eastAsia="zh-CN" w:bidi="ar-SA"/>
              </w:rPr>
            </w:pPr>
            <w:r>
              <w:rPr>
                <w:rFonts w:hint="default" w:ascii="仿宋_GB2312" w:eastAsia="仿宋_GB2312" w:cs="仿宋_GB2312"/>
                <w:b/>
                <w:bCs/>
                <w:i w:val="0"/>
                <w:color w:val="000000"/>
                <w:sz w:val="20"/>
                <w:szCs w:val="20"/>
                <w:lang w:eastAsia="zh-CN"/>
              </w:rPr>
              <w:t>物业服务企业经营行为</w:t>
            </w:r>
            <w:r>
              <w:rPr>
                <w:rFonts w:hint="eastAsia" w:ascii="仿宋_GB2312" w:eastAsia="仿宋_GB2312" w:cs="仿宋_GB2312"/>
                <w:b/>
                <w:bCs/>
                <w:i w:val="0"/>
                <w:color w:val="000000"/>
                <w:sz w:val="20"/>
                <w:szCs w:val="20"/>
                <w:lang w:eastAsia="zh-CN"/>
              </w:rPr>
              <w:t>监督</w:t>
            </w:r>
            <w:r>
              <w:rPr>
                <w:rFonts w:hint="default" w:ascii="仿宋_GB2312" w:eastAsia="仿宋_GB2312" w:cs="仿宋_GB2312"/>
                <w:b/>
                <w:bCs/>
                <w:i w:val="0"/>
                <w:color w:val="000000"/>
                <w:sz w:val="20"/>
                <w:szCs w:val="20"/>
                <w:lang w:eastAsia="zh-CN"/>
              </w:rPr>
              <w:t>检查</w:t>
            </w:r>
          </w:p>
        </w:tc>
        <w:tc>
          <w:tcPr>
            <w:tcW w:w="4459" w:type="dxa"/>
            <w:vAlign w:val="center"/>
          </w:tcPr>
          <w:p>
            <w:pPr>
              <w:jc w:val="center"/>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val="en-US" w:eastAsia="zh-CN"/>
              </w:rPr>
              <w:t>1.</w:t>
            </w:r>
            <w:r>
              <w:rPr>
                <w:rFonts w:hint="default" w:ascii="仿宋_GB2312" w:eastAsia="仿宋_GB2312" w:cs="仿宋_GB2312"/>
                <w:b/>
                <w:bCs/>
                <w:i w:val="0"/>
                <w:color w:val="000000"/>
                <w:sz w:val="20"/>
                <w:szCs w:val="20"/>
                <w:lang w:eastAsia="zh-CN"/>
              </w:rPr>
              <w:t>物业服务企业运营情况检查2.用人单位社保缴纳监督检查3.单位履行法定消防安全职责情况的监督检查</w:t>
            </w:r>
          </w:p>
        </w:tc>
        <w:tc>
          <w:tcPr>
            <w:tcW w:w="1105" w:type="dxa"/>
            <w:vAlign w:val="center"/>
          </w:tcPr>
          <w:p>
            <w:pPr>
              <w:jc w:val="center"/>
              <w:rPr>
                <w:rFonts w:hint="eastAsia" w:ascii="仿宋_GB2312" w:eastAsia="仿宋_GB2312" w:cs="仿宋_GB2312" w:hAnsiTheme="minorHAnsi"/>
                <w:b/>
                <w:bCs/>
                <w:i w:val="0"/>
                <w:color w:val="000000"/>
                <w:kern w:val="2"/>
                <w:sz w:val="20"/>
                <w:szCs w:val="20"/>
                <w:lang w:val="en-US" w:eastAsia="zh-CN" w:bidi="ar-SA"/>
              </w:rPr>
            </w:pPr>
            <w:r>
              <w:rPr>
                <w:rFonts w:hint="default" w:ascii="仿宋_GB2312" w:eastAsia="仿宋_GB2312" w:cs="仿宋_GB2312"/>
                <w:b/>
                <w:bCs/>
                <w:i w:val="0"/>
                <w:color w:val="000000"/>
                <w:sz w:val="20"/>
                <w:szCs w:val="20"/>
                <w:lang w:eastAsia="zh-CN"/>
              </w:rPr>
              <w:t>物业服务企业</w:t>
            </w:r>
          </w:p>
        </w:tc>
        <w:tc>
          <w:tcPr>
            <w:tcW w:w="1554" w:type="dxa"/>
            <w:vAlign w:val="center"/>
          </w:tcPr>
          <w:p>
            <w:pPr>
              <w:jc w:val="center"/>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eastAsia="zh-CN"/>
              </w:rPr>
              <w:t>区</w:t>
            </w:r>
            <w:r>
              <w:rPr>
                <w:rFonts w:hint="default" w:ascii="仿宋_GB2312" w:eastAsia="仿宋_GB2312" w:cs="仿宋_GB2312"/>
                <w:b/>
                <w:bCs/>
                <w:i w:val="0"/>
                <w:color w:val="000000"/>
                <w:sz w:val="20"/>
                <w:szCs w:val="20"/>
                <w:lang w:eastAsia="zh-CN"/>
              </w:rPr>
              <w:t>住房</w:t>
            </w:r>
            <w:r>
              <w:rPr>
                <w:rFonts w:hint="eastAsia" w:ascii="仿宋_GB2312" w:eastAsia="仿宋_GB2312" w:cs="仿宋_GB2312"/>
                <w:b/>
                <w:bCs/>
                <w:i w:val="0"/>
                <w:color w:val="000000"/>
                <w:sz w:val="20"/>
                <w:szCs w:val="20"/>
                <w:lang w:eastAsia="zh-CN"/>
              </w:rPr>
              <w:t>和</w:t>
            </w:r>
            <w:r>
              <w:rPr>
                <w:rFonts w:hint="default" w:ascii="仿宋_GB2312" w:eastAsia="仿宋_GB2312" w:cs="仿宋_GB2312"/>
                <w:b/>
                <w:bCs/>
                <w:i w:val="0"/>
                <w:color w:val="000000"/>
                <w:sz w:val="20"/>
                <w:szCs w:val="20"/>
                <w:lang w:eastAsia="zh-CN"/>
              </w:rPr>
              <w:t>城乡建设</w:t>
            </w:r>
            <w:r>
              <w:rPr>
                <w:rFonts w:hint="eastAsia" w:ascii="仿宋_GB2312" w:eastAsia="仿宋_GB2312" w:cs="仿宋_GB2312"/>
                <w:b/>
                <w:bCs/>
                <w:i w:val="0"/>
                <w:color w:val="000000"/>
                <w:sz w:val="20"/>
                <w:szCs w:val="20"/>
                <w:lang w:eastAsia="zh-CN"/>
              </w:rPr>
              <w:t>局</w:t>
            </w:r>
          </w:p>
        </w:tc>
        <w:tc>
          <w:tcPr>
            <w:tcW w:w="1799" w:type="dxa"/>
            <w:vAlign w:val="center"/>
          </w:tcPr>
          <w:p>
            <w:pPr>
              <w:jc w:val="center"/>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eastAsia="zh-CN"/>
              </w:rPr>
              <w:t>区人力资源和社会保障局</w:t>
            </w:r>
            <w:r>
              <w:rPr>
                <w:rFonts w:hint="eastAsia" w:ascii="仿宋_GB2312" w:eastAsia="仿宋_GB2312" w:cs="仿宋_GB2312"/>
                <w:b/>
                <w:bCs/>
                <w:i w:val="0"/>
                <w:color w:val="000000"/>
                <w:sz w:val="20"/>
                <w:szCs w:val="20"/>
                <w:lang w:val="en-US" w:eastAsia="zh-CN"/>
              </w:rPr>
              <w:t>、区</w:t>
            </w:r>
            <w:r>
              <w:rPr>
                <w:rFonts w:hint="default" w:ascii="仿宋_GB2312" w:eastAsia="仿宋_GB2312" w:cs="仿宋_GB2312"/>
                <w:b/>
                <w:bCs/>
                <w:i w:val="0"/>
                <w:color w:val="000000"/>
                <w:sz w:val="20"/>
                <w:szCs w:val="20"/>
                <w:lang w:eastAsia="zh-CN"/>
              </w:rPr>
              <w:t>消防救援</w:t>
            </w:r>
            <w:r>
              <w:rPr>
                <w:rFonts w:hint="eastAsia" w:ascii="仿宋_GB2312" w:eastAsia="仿宋_GB2312" w:cs="仿宋_GB2312"/>
                <w:b/>
                <w:bCs/>
                <w:i w:val="0"/>
                <w:color w:val="000000"/>
                <w:sz w:val="20"/>
                <w:szCs w:val="20"/>
                <w:lang w:eastAsia="zh-CN"/>
              </w:rPr>
              <w:t>大</w:t>
            </w:r>
            <w:r>
              <w:rPr>
                <w:rFonts w:hint="default" w:ascii="仿宋_GB2312" w:eastAsia="仿宋_GB2312" w:cs="仿宋_GB2312"/>
                <w:b/>
                <w:bCs/>
                <w:i w:val="0"/>
                <w:color w:val="000000"/>
                <w:sz w:val="20"/>
                <w:szCs w:val="20"/>
                <w:lang w:eastAsia="zh-CN"/>
              </w:rPr>
              <w:t>队</w:t>
            </w:r>
          </w:p>
        </w:tc>
        <w:tc>
          <w:tcPr>
            <w:tcW w:w="914" w:type="dxa"/>
            <w:vAlign w:val="center"/>
          </w:tcPr>
          <w:p>
            <w:pPr>
              <w:jc w:val="center"/>
              <w:rPr>
                <w:rFonts w:hint="eastAsia" w:ascii="仿宋_GB2312" w:hAnsi="宋体" w:eastAsia="仿宋_GB2312" w:cs="宋体"/>
                <w:b/>
                <w:bCs/>
                <w:color w:val="000000"/>
                <w:kern w:val="0"/>
                <w:sz w:val="18"/>
                <w:szCs w:val="18"/>
                <w:lang w:val="en-US" w:eastAsia="zh-CN" w:bidi="ar-SA"/>
              </w:rPr>
            </w:pPr>
            <w:r>
              <w:rPr>
                <w:rFonts w:hint="eastAsia" w:ascii="仿宋_GB2312" w:eastAsia="仿宋_GB2312" w:cs="仿宋_GB2312"/>
                <w:b/>
                <w:bCs/>
                <w:i w:val="0"/>
                <w:color w:val="000000"/>
                <w:sz w:val="20"/>
                <w:szCs w:val="20"/>
                <w:lang w:val="en-US" w:eastAsia="zh-CN"/>
              </w:rPr>
              <w:t>2021年12月</w:t>
            </w:r>
          </w:p>
        </w:tc>
        <w:tc>
          <w:tcPr>
            <w:tcW w:w="1527" w:type="dxa"/>
            <w:vAlign w:val="center"/>
          </w:tcPr>
          <w:p>
            <w:pPr>
              <w:jc w:val="center"/>
              <w:rPr>
                <w:rFonts w:hint="default" w:ascii="仿宋_GB2312" w:eastAsia="仿宋_GB2312" w:cs="仿宋_GB2312"/>
                <w:b/>
                <w:bCs/>
                <w:i w:val="0"/>
                <w:color w:val="000000"/>
                <w:sz w:val="20"/>
                <w:szCs w:val="20"/>
                <w:lang w:val="en-US" w:eastAsia="zh-CN"/>
              </w:rPr>
            </w:pPr>
            <w:r>
              <w:rPr>
                <w:rFonts w:hint="eastAsia" w:ascii="仿宋_GB2312" w:eastAsia="仿宋_GB2312" w:cs="仿宋_GB2312"/>
                <w:b/>
                <w:bCs/>
                <w:i w:val="0"/>
                <w:color w:val="000000"/>
                <w:sz w:val="20"/>
                <w:szCs w:val="20"/>
                <w:lang w:val="en-US" w:eastAsia="zh-CN"/>
              </w:rPr>
              <w:t>1</w:t>
            </w:r>
          </w:p>
        </w:tc>
        <w:tc>
          <w:tcPr>
            <w:tcW w:w="982" w:type="dxa"/>
            <w:vAlign w:val="center"/>
          </w:tcPr>
          <w:p>
            <w:pPr>
              <w:jc w:val="center"/>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hAnsi="宋体" w:eastAsia="仿宋_GB2312" w:cs="宋体"/>
                <w:b/>
                <w:bCs/>
                <w:color w:val="000000"/>
                <w:kern w:val="0"/>
                <w:sz w:val="18"/>
                <w:szCs w:val="18"/>
              </w:rPr>
              <w:t>现场检查</w:t>
            </w:r>
          </w:p>
        </w:tc>
        <w:tc>
          <w:tcPr>
            <w:tcW w:w="656" w:type="dxa"/>
            <w:vAlign w:val="center"/>
          </w:tcPr>
          <w:p>
            <w:pPr>
              <w:jc w:val="center"/>
              <w:rPr>
                <w:rFonts w:hint="eastAsia" w:ascii="仿宋_GB2312" w:eastAsia="仿宋_GB2312" w:cs="仿宋_GB2312"/>
                <w:b/>
                <w:bCs/>
                <w:i w:val="0"/>
                <w:color w:val="00000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86" w:type="dxa"/>
            <w:vAlign w:val="center"/>
          </w:tcPr>
          <w:p>
            <w:pPr>
              <w:jc w:val="center"/>
              <w:rPr>
                <w:rFonts w:hint="default" w:ascii="仿宋_GB2312" w:eastAsia="仿宋_GB2312" w:cs="仿宋_GB2312"/>
                <w:b/>
                <w:bCs/>
                <w:i w:val="0"/>
                <w:color w:val="000000"/>
                <w:sz w:val="20"/>
                <w:szCs w:val="20"/>
                <w:lang w:val="en-US" w:eastAsia="zh-CN"/>
              </w:rPr>
            </w:pPr>
            <w:r>
              <w:rPr>
                <w:rFonts w:hint="eastAsia" w:ascii="仿宋_GB2312" w:eastAsia="仿宋_GB2312" w:cs="仿宋_GB2312"/>
                <w:b/>
                <w:bCs/>
                <w:i w:val="0"/>
                <w:color w:val="000000"/>
                <w:sz w:val="20"/>
                <w:szCs w:val="20"/>
                <w:lang w:val="en-US" w:eastAsia="zh-CN"/>
              </w:rPr>
              <w:t>8</w:t>
            </w:r>
          </w:p>
        </w:tc>
        <w:tc>
          <w:tcPr>
            <w:tcW w:w="1542" w:type="dxa"/>
            <w:vAlign w:val="center"/>
          </w:tcPr>
          <w:p>
            <w:pPr>
              <w:jc w:val="center"/>
              <w:rPr>
                <w:rFonts w:hint="eastAsia" w:ascii="仿宋_GB2312" w:eastAsia="仿宋_GB2312" w:cs="仿宋_GB2312"/>
                <w:b/>
                <w:bCs/>
                <w:i w:val="0"/>
                <w:color w:val="000000"/>
                <w:sz w:val="20"/>
                <w:szCs w:val="20"/>
                <w:lang w:val="en-US" w:eastAsia="zh-CN"/>
              </w:rPr>
            </w:pPr>
            <w:r>
              <w:rPr>
                <w:rFonts w:hint="eastAsia" w:ascii="仿宋_GB2312" w:eastAsia="仿宋_GB2312" w:cs="仿宋_GB2312"/>
                <w:b/>
                <w:bCs/>
                <w:i w:val="0"/>
                <w:color w:val="000000"/>
                <w:sz w:val="20"/>
                <w:szCs w:val="20"/>
                <w:lang w:val="en-US" w:eastAsia="zh-CN"/>
              </w:rPr>
              <w:t>歌舞娱乐场所经营行为监督检查</w:t>
            </w:r>
          </w:p>
        </w:tc>
        <w:tc>
          <w:tcPr>
            <w:tcW w:w="4459" w:type="dxa"/>
            <w:vAlign w:val="center"/>
          </w:tcPr>
          <w:p>
            <w:pPr>
              <w:jc w:val="center"/>
              <w:rPr>
                <w:rFonts w:hint="eastAsia" w:ascii="仿宋_GB2312" w:eastAsia="仿宋_GB2312" w:cs="仿宋_GB2312"/>
                <w:b/>
                <w:bCs/>
                <w:i w:val="0"/>
                <w:color w:val="000000"/>
                <w:sz w:val="20"/>
                <w:szCs w:val="20"/>
                <w:lang w:val="en-US" w:eastAsia="zh-CN"/>
              </w:rPr>
            </w:pPr>
            <w:r>
              <w:rPr>
                <w:rFonts w:hint="eastAsia" w:ascii="仿宋_GB2312" w:eastAsia="仿宋_GB2312" w:cs="仿宋_GB2312"/>
                <w:b/>
                <w:bCs/>
                <w:i w:val="0"/>
                <w:color w:val="000000"/>
                <w:sz w:val="20"/>
                <w:szCs w:val="20"/>
                <w:lang w:val="en-US" w:eastAsia="zh-CN"/>
              </w:rPr>
              <w:t>1.对歌舞娱乐场所检查 2.对公共场所的检查 3.</w:t>
            </w:r>
            <w:r>
              <w:rPr>
                <w:rFonts w:hint="default" w:ascii="仿宋_GB2312" w:eastAsia="仿宋_GB2312" w:cs="仿宋_GB2312"/>
                <w:b/>
                <w:bCs/>
                <w:i w:val="0"/>
                <w:color w:val="000000"/>
                <w:sz w:val="20"/>
                <w:szCs w:val="20"/>
                <w:lang w:eastAsia="zh-CN"/>
              </w:rPr>
              <w:t>营业执照（登记证）规范使用情况的检查</w:t>
            </w:r>
            <w:r>
              <w:rPr>
                <w:rFonts w:hint="eastAsia" w:ascii="仿宋_GB2312" w:eastAsia="仿宋_GB2312" w:cs="仿宋_GB2312"/>
                <w:b/>
                <w:bCs/>
                <w:i w:val="0"/>
                <w:color w:val="000000"/>
                <w:sz w:val="20"/>
                <w:szCs w:val="20"/>
                <w:lang w:eastAsia="zh-CN"/>
              </w:rPr>
              <w:t>。</w:t>
            </w:r>
          </w:p>
        </w:tc>
        <w:tc>
          <w:tcPr>
            <w:tcW w:w="1105" w:type="dxa"/>
            <w:vAlign w:val="center"/>
          </w:tcPr>
          <w:p>
            <w:pPr>
              <w:jc w:val="center"/>
              <w:rPr>
                <w:rFonts w:hint="default" w:ascii="仿宋_GB2312" w:eastAsia="仿宋_GB2312" w:cs="仿宋_GB2312"/>
                <w:b/>
                <w:bCs/>
                <w:i w:val="0"/>
                <w:color w:val="000000"/>
                <w:sz w:val="20"/>
                <w:szCs w:val="20"/>
                <w:lang w:val="en-US" w:eastAsia="zh-CN"/>
              </w:rPr>
            </w:pPr>
            <w:r>
              <w:rPr>
                <w:rFonts w:hint="eastAsia" w:ascii="仿宋_GB2312" w:eastAsia="仿宋_GB2312" w:cs="仿宋_GB2312"/>
                <w:b/>
                <w:bCs/>
                <w:i w:val="0"/>
                <w:color w:val="000000"/>
                <w:sz w:val="20"/>
                <w:szCs w:val="20"/>
                <w:lang w:val="en-US" w:eastAsia="zh-CN"/>
              </w:rPr>
              <w:t>KTV等歌舞娱乐场所</w:t>
            </w:r>
          </w:p>
        </w:tc>
        <w:tc>
          <w:tcPr>
            <w:tcW w:w="1554" w:type="dxa"/>
            <w:vAlign w:val="center"/>
          </w:tcPr>
          <w:p>
            <w:pPr>
              <w:jc w:val="center"/>
              <w:rPr>
                <w:rFonts w:hint="eastAsia" w:ascii="仿宋_GB2312" w:eastAsia="仿宋_GB2312" w:cs="仿宋_GB2312"/>
                <w:b/>
                <w:bCs/>
                <w:i w:val="0"/>
                <w:color w:val="000000"/>
                <w:sz w:val="20"/>
                <w:szCs w:val="20"/>
                <w:lang w:eastAsia="zh-CN"/>
              </w:rPr>
            </w:pPr>
            <w:r>
              <w:rPr>
                <w:rFonts w:hint="eastAsia" w:ascii="仿宋_GB2312" w:eastAsia="仿宋_GB2312" w:cs="仿宋_GB2312"/>
                <w:b/>
                <w:bCs/>
                <w:i w:val="0"/>
                <w:color w:val="000000"/>
                <w:sz w:val="20"/>
                <w:szCs w:val="20"/>
                <w:lang w:eastAsia="zh-CN"/>
              </w:rPr>
              <w:t>区文化广电和旅游局</w:t>
            </w:r>
          </w:p>
        </w:tc>
        <w:tc>
          <w:tcPr>
            <w:tcW w:w="1799" w:type="dxa"/>
            <w:vAlign w:val="center"/>
          </w:tcPr>
          <w:p>
            <w:pPr>
              <w:jc w:val="center"/>
              <w:rPr>
                <w:rFonts w:hint="eastAsia" w:ascii="仿宋_GB2312" w:eastAsia="仿宋_GB2312" w:cs="仿宋_GB2312"/>
                <w:b/>
                <w:bCs/>
                <w:i w:val="0"/>
                <w:color w:val="000000"/>
                <w:sz w:val="20"/>
                <w:szCs w:val="20"/>
                <w:lang w:eastAsia="zh-CN"/>
              </w:rPr>
            </w:pPr>
            <w:r>
              <w:rPr>
                <w:rFonts w:hint="eastAsia" w:ascii="仿宋_GB2312" w:eastAsia="仿宋_GB2312" w:cs="仿宋_GB2312"/>
                <w:b/>
                <w:bCs/>
                <w:i w:val="0"/>
                <w:color w:val="000000"/>
                <w:sz w:val="20"/>
                <w:szCs w:val="20"/>
                <w:lang w:val="en-US" w:eastAsia="zh-CN"/>
              </w:rPr>
              <w:t>区卫生健康委员会、</w:t>
            </w:r>
            <w:r>
              <w:rPr>
                <w:rFonts w:hint="eastAsia" w:ascii="仿宋_GB2312" w:eastAsia="仿宋_GB2312" w:cs="仿宋_GB2312"/>
                <w:b/>
                <w:bCs/>
                <w:i w:val="0"/>
                <w:color w:val="000000"/>
                <w:sz w:val="20"/>
                <w:szCs w:val="20"/>
                <w:lang w:eastAsia="zh-CN"/>
              </w:rPr>
              <w:t>区市场监督管理局</w:t>
            </w:r>
          </w:p>
        </w:tc>
        <w:tc>
          <w:tcPr>
            <w:tcW w:w="914" w:type="dxa"/>
            <w:vAlign w:val="center"/>
          </w:tcPr>
          <w:p>
            <w:pPr>
              <w:jc w:val="center"/>
              <w:rPr>
                <w:rFonts w:hint="eastAsia" w:ascii="仿宋_GB2312" w:hAnsi="宋体" w:eastAsia="仿宋_GB2312" w:cs="宋体"/>
                <w:b/>
                <w:bCs/>
                <w:color w:val="000000"/>
                <w:kern w:val="0"/>
                <w:sz w:val="18"/>
                <w:szCs w:val="18"/>
                <w:lang w:val="en-US" w:eastAsia="zh-CN" w:bidi="ar-SA"/>
              </w:rPr>
            </w:pPr>
            <w:r>
              <w:rPr>
                <w:rFonts w:hint="eastAsia" w:ascii="仿宋_GB2312" w:eastAsia="仿宋_GB2312" w:cs="仿宋_GB2312"/>
                <w:b/>
                <w:bCs/>
                <w:i w:val="0"/>
                <w:color w:val="000000"/>
                <w:sz w:val="20"/>
                <w:szCs w:val="20"/>
                <w:lang w:val="en-US" w:eastAsia="zh-CN"/>
              </w:rPr>
              <w:t>2021年12月</w:t>
            </w:r>
          </w:p>
        </w:tc>
        <w:tc>
          <w:tcPr>
            <w:tcW w:w="1527" w:type="dxa"/>
            <w:vAlign w:val="center"/>
          </w:tcPr>
          <w:p>
            <w:pPr>
              <w:jc w:val="center"/>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val="en-US" w:eastAsia="zh-CN"/>
              </w:rPr>
              <w:t>1</w:t>
            </w:r>
          </w:p>
        </w:tc>
        <w:tc>
          <w:tcPr>
            <w:tcW w:w="982" w:type="dxa"/>
            <w:vAlign w:val="center"/>
          </w:tcPr>
          <w:p>
            <w:pPr>
              <w:jc w:val="center"/>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hAnsi="宋体" w:eastAsia="仿宋_GB2312" w:cs="宋体"/>
                <w:b/>
                <w:bCs/>
                <w:color w:val="000000"/>
                <w:kern w:val="0"/>
                <w:sz w:val="18"/>
                <w:szCs w:val="18"/>
              </w:rPr>
              <w:t>现场检查</w:t>
            </w:r>
          </w:p>
        </w:tc>
        <w:tc>
          <w:tcPr>
            <w:tcW w:w="656" w:type="dxa"/>
            <w:vAlign w:val="center"/>
          </w:tcPr>
          <w:p>
            <w:pPr>
              <w:jc w:val="center"/>
              <w:rPr>
                <w:rFonts w:hint="eastAsia" w:ascii="仿宋_GB2312" w:eastAsia="仿宋_GB2312" w:cs="仿宋_GB2312"/>
                <w:b/>
                <w:bCs/>
                <w:i w:val="0"/>
                <w:color w:val="00000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86" w:type="dxa"/>
            <w:vAlign w:val="center"/>
          </w:tcPr>
          <w:p>
            <w:pPr>
              <w:jc w:val="center"/>
              <w:rPr>
                <w:rFonts w:hint="default" w:ascii="仿宋_GB2312" w:eastAsia="仿宋_GB2312" w:cs="仿宋_GB2312"/>
                <w:b/>
                <w:bCs/>
                <w:i w:val="0"/>
                <w:color w:val="000000"/>
                <w:sz w:val="20"/>
                <w:szCs w:val="20"/>
                <w:lang w:val="en-US" w:eastAsia="zh-CN"/>
              </w:rPr>
            </w:pPr>
            <w:r>
              <w:rPr>
                <w:rFonts w:hint="eastAsia" w:ascii="仿宋_GB2312" w:eastAsia="仿宋_GB2312" w:cs="仿宋_GB2312"/>
                <w:b/>
                <w:bCs/>
                <w:i w:val="0"/>
                <w:color w:val="000000"/>
                <w:sz w:val="20"/>
                <w:szCs w:val="20"/>
                <w:lang w:val="en-US" w:eastAsia="zh-CN"/>
              </w:rPr>
              <w:t>9</w:t>
            </w:r>
          </w:p>
        </w:tc>
        <w:tc>
          <w:tcPr>
            <w:tcW w:w="1542" w:type="dxa"/>
            <w:vAlign w:val="center"/>
          </w:tcPr>
          <w:p>
            <w:pPr>
              <w:jc w:val="center"/>
              <w:rPr>
                <w:rFonts w:hint="default" w:ascii="仿宋_GB2312" w:eastAsia="仿宋_GB2312" w:cs="仿宋_GB2312"/>
                <w:b/>
                <w:bCs/>
                <w:i w:val="0"/>
                <w:color w:val="000000"/>
                <w:sz w:val="20"/>
                <w:szCs w:val="20"/>
                <w:lang w:eastAsia="zh-CN"/>
              </w:rPr>
            </w:pPr>
            <w:r>
              <w:rPr>
                <w:rFonts w:hint="eastAsia" w:ascii="仿宋_GB2312" w:eastAsia="仿宋_GB2312" w:cs="仿宋_GB2312"/>
                <w:b/>
                <w:bCs/>
                <w:i w:val="0"/>
                <w:color w:val="000000"/>
                <w:sz w:val="20"/>
                <w:szCs w:val="20"/>
                <w:lang w:eastAsia="zh-CN"/>
              </w:rPr>
              <w:t>机动车销售企业</w:t>
            </w:r>
            <w:r>
              <w:rPr>
                <w:rFonts w:hint="eastAsia" w:ascii="仿宋_GB2312" w:eastAsia="仿宋_GB2312" w:cs="仿宋_GB2312"/>
                <w:b/>
                <w:bCs/>
                <w:i w:val="0"/>
                <w:color w:val="000000"/>
                <w:sz w:val="20"/>
                <w:szCs w:val="20"/>
                <w:lang w:val="en-US" w:eastAsia="zh-CN"/>
              </w:rPr>
              <w:t>监管</w:t>
            </w:r>
          </w:p>
        </w:tc>
        <w:tc>
          <w:tcPr>
            <w:tcW w:w="4459" w:type="dxa"/>
            <w:vAlign w:val="center"/>
          </w:tcPr>
          <w:p>
            <w:pPr>
              <w:jc w:val="both"/>
              <w:rPr>
                <w:rFonts w:hint="default" w:ascii="仿宋_GB2312" w:eastAsia="仿宋_GB2312" w:cs="仿宋_GB2312"/>
                <w:b/>
                <w:bCs/>
                <w:i w:val="0"/>
                <w:color w:val="000000"/>
                <w:sz w:val="20"/>
                <w:szCs w:val="20"/>
                <w:lang w:val="en-US" w:eastAsia="zh-CN"/>
              </w:rPr>
            </w:pPr>
            <w:r>
              <w:rPr>
                <w:rFonts w:hint="eastAsia" w:ascii="仿宋_GB2312" w:eastAsia="仿宋_GB2312" w:cs="仿宋_GB2312"/>
                <w:b/>
                <w:bCs/>
                <w:i w:val="0"/>
                <w:color w:val="000000"/>
                <w:sz w:val="20"/>
                <w:szCs w:val="20"/>
                <w:lang w:val="en-US" w:eastAsia="zh-CN"/>
              </w:rPr>
              <w:t>1.机动车获得强制性产品认证情况检查 2.汽车销售及相关服务活动监督管理</w:t>
            </w:r>
          </w:p>
        </w:tc>
        <w:tc>
          <w:tcPr>
            <w:tcW w:w="1105" w:type="dxa"/>
            <w:vAlign w:val="center"/>
          </w:tcPr>
          <w:p>
            <w:pPr>
              <w:jc w:val="center"/>
              <w:rPr>
                <w:rFonts w:hint="default" w:ascii="仿宋_GB2312" w:eastAsia="仿宋_GB2312" w:cs="仿宋_GB2312"/>
                <w:b/>
                <w:bCs/>
                <w:i w:val="0"/>
                <w:color w:val="000000"/>
                <w:sz w:val="20"/>
                <w:szCs w:val="20"/>
                <w:lang w:eastAsia="zh-CN"/>
              </w:rPr>
            </w:pPr>
            <w:r>
              <w:rPr>
                <w:rFonts w:hint="eastAsia" w:ascii="仿宋_GB2312" w:eastAsia="仿宋_GB2312" w:cs="仿宋_GB2312"/>
                <w:b/>
                <w:bCs/>
                <w:i w:val="0"/>
                <w:color w:val="000000"/>
                <w:sz w:val="20"/>
                <w:szCs w:val="20"/>
                <w:lang w:eastAsia="zh-CN"/>
              </w:rPr>
              <w:t>机动车销售企业</w:t>
            </w:r>
          </w:p>
        </w:tc>
        <w:tc>
          <w:tcPr>
            <w:tcW w:w="1554" w:type="dxa"/>
            <w:vAlign w:val="center"/>
          </w:tcPr>
          <w:p>
            <w:pPr>
              <w:jc w:val="center"/>
              <w:rPr>
                <w:rFonts w:hint="eastAsia" w:ascii="仿宋_GB2312" w:eastAsia="仿宋_GB2312" w:cs="仿宋_GB2312"/>
                <w:b/>
                <w:bCs/>
                <w:i w:val="0"/>
                <w:color w:val="000000"/>
                <w:sz w:val="20"/>
                <w:szCs w:val="20"/>
                <w:lang w:eastAsia="zh-CN"/>
              </w:rPr>
            </w:pPr>
            <w:r>
              <w:rPr>
                <w:rFonts w:hint="eastAsia" w:ascii="仿宋_GB2312" w:eastAsia="仿宋_GB2312" w:cs="仿宋_GB2312"/>
                <w:b/>
                <w:bCs/>
                <w:i w:val="0"/>
                <w:color w:val="000000"/>
                <w:sz w:val="20"/>
                <w:szCs w:val="20"/>
                <w:lang w:eastAsia="zh-CN"/>
              </w:rPr>
              <w:t>区市场监督管理局</w:t>
            </w:r>
          </w:p>
        </w:tc>
        <w:tc>
          <w:tcPr>
            <w:tcW w:w="1799" w:type="dxa"/>
            <w:vAlign w:val="center"/>
          </w:tcPr>
          <w:p>
            <w:pPr>
              <w:jc w:val="center"/>
              <w:rPr>
                <w:rFonts w:hint="eastAsia" w:ascii="仿宋_GB2312" w:eastAsia="仿宋_GB2312" w:cs="仿宋_GB2312"/>
                <w:b/>
                <w:bCs/>
                <w:i w:val="0"/>
                <w:color w:val="000000"/>
                <w:sz w:val="20"/>
                <w:szCs w:val="20"/>
                <w:lang w:eastAsia="zh-CN"/>
              </w:rPr>
            </w:pPr>
            <w:r>
              <w:rPr>
                <w:rFonts w:hint="eastAsia" w:ascii="仿宋_GB2312" w:eastAsia="仿宋_GB2312" w:cs="仿宋_GB2312"/>
                <w:b/>
                <w:bCs/>
                <w:i w:val="0"/>
                <w:color w:val="000000"/>
                <w:sz w:val="20"/>
                <w:szCs w:val="20"/>
                <w:lang w:eastAsia="zh-CN"/>
              </w:rPr>
              <w:t>区商务局</w:t>
            </w:r>
          </w:p>
        </w:tc>
        <w:tc>
          <w:tcPr>
            <w:tcW w:w="914" w:type="dxa"/>
            <w:vAlign w:val="center"/>
          </w:tcPr>
          <w:p>
            <w:pPr>
              <w:jc w:val="center"/>
              <w:rPr>
                <w:rFonts w:hint="eastAsia" w:ascii="仿宋_GB2312" w:hAnsi="宋体" w:eastAsia="仿宋_GB2312" w:cs="宋体"/>
                <w:b/>
                <w:bCs/>
                <w:color w:val="000000"/>
                <w:kern w:val="0"/>
                <w:sz w:val="18"/>
                <w:szCs w:val="18"/>
                <w:lang w:val="en-US" w:eastAsia="zh-CN" w:bidi="ar-SA"/>
              </w:rPr>
            </w:pPr>
            <w:r>
              <w:rPr>
                <w:rFonts w:hint="eastAsia" w:ascii="仿宋_GB2312" w:eastAsia="仿宋_GB2312" w:cs="仿宋_GB2312"/>
                <w:b/>
                <w:bCs/>
                <w:i w:val="0"/>
                <w:color w:val="000000"/>
                <w:sz w:val="20"/>
                <w:szCs w:val="20"/>
                <w:lang w:val="en-US" w:eastAsia="zh-CN"/>
              </w:rPr>
              <w:t>2021年12月</w:t>
            </w:r>
          </w:p>
        </w:tc>
        <w:tc>
          <w:tcPr>
            <w:tcW w:w="1527" w:type="dxa"/>
            <w:vAlign w:val="center"/>
          </w:tcPr>
          <w:p>
            <w:pPr>
              <w:jc w:val="center"/>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val="en-US" w:eastAsia="zh-CN"/>
              </w:rPr>
              <w:t>1</w:t>
            </w:r>
          </w:p>
        </w:tc>
        <w:tc>
          <w:tcPr>
            <w:tcW w:w="982" w:type="dxa"/>
            <w:vAlign w:val="center"/>
          </w:tcPr>
          <w:p>
            <w:pPr>
              <w:jc w:val="center"/>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hAnsi="宋体" w:eastAsia="仿宋_GB2312" w:cs="宋体"/>
                <w:b/>
                <w:bCs/>
                <w:color w:val="000000"/>
                <w:kern w:val="0"/>
                <w:sz w:val="18"/>
                <w:szCs w:val="18"/>
              </w:rPr>
              <w:t>现场检查</w:t>
            </w:r>
          </w:p>
        </w:tc>
        <w:tc>
          <w:tcPr>
            <w:tcW w:w="656" w:type="dxa"/>
            <w:vAlign w:val="center"/>
          </w:tcPr>
          <w:p>
            <w:pPr>
              <w:jc w:val="center"/>
              <w:rPr>
                <w:rFonts w:hint="eastAsia" w:ascii="仿宋_GB2312" w:eastAsia="仿宋_GB2312" w:cs="仿宋_GB2312"/>
                <w:b/>
                <w:bCs/>
                <w:i w:val="0"/>
                <w:color w:val="00000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86" w:type="dxa"/>
            <w:vAlign w:val="center"/>
          </w:tcPr>
          <w:p>
            <w:pPr>
              <w:jc w:val="center"/>
              <w:rPr>
                <w:rFonts w:hint="default" w:ascii="仿宋_GB2312" w:eastAsia="仿宋_GB2312" w:cs="仿宋_GB2312"/>
                <w:b/>
                <w:bCs/>
                <w:i w:val="0"/>
                <w:color w:val="000000"/>
                <w:sz w:val="20"/>
                <w:szCs w:val="20"/>
                <w:lang w:val="en-US" w:eastAsia="zh-CN"/>
              </w:rPr>
            </w:pPr>
            <w:r>
              <w:rPr>
                <w:rFonts w:hint="eastAsia" w:ascii="仿宋_GB2312" w:eastAsia="仿宋_GB2312" w:cs="仿宋_GB2312"/>
                <w:b/>
                <w:bCs/>
                <w:i w:val="0"/>
                <w:color w:val="000000"/>
                <w:sz w:val="20"/>
                <w:szCs w:val="20"/>
                <w:lang w:val="en-US" w:eastAsia="zh-CN"/>
              </w:rPr>
              <w:t>10</w:t>
            </w:r>
          </w:p>
        </w:tc>
        <w:tc>
          <w:tcPr>
            <w:tcW w:w="1542" w:type="dxa"/>
            <w:vAlign w:val="center"/>
          </w:tcPr>
          <w:p>
            <w:pPr>
              <w:jc w:val="center"/>
              <w:rPr>
                <w:rFonts w:hint="default" w:ascii="仿宋_GB2312" w:eastAsia="仿宋_GB2312" w:cs="仿宋_GB2312"/>
                <w:b/>
                <w:bCs/>
                <w:i w:val="0"/>
                <w:color w:val="000000"/>
                <w:sz w:val="20"/>
                <w:szCs w:val="20"/>
                <w:lang w:eastAsia="zh-CN"/>
              </w:rPr>
            </w:pPr>
            <w:r>
              <w:rPr>
                <w:rFonts w:hint="eastAsia" w:ascii="仿宋_GB2312" w:eastAsia="仿宋_GB2312" w:cs="仿宋_GB2312"/>
                <w:b/>
                <w:bCs/>
                <w:i w:val="0"/>
                <w:color w:val="000000"/>
                <w:sz w:val="20"/>
                <w:szCs w:val="20"/>
                <w:lang w:eastAsia="zh-CN"/>
              </w:rPr>
              <w:t>工业企业安全生产情况的检查</w:t>
            </w:r>
          </w:p>
        </w:tc>
        <w:tc>
          <w:tcPr>
            <w:tcW w:w="4459" w:type="dxa"/>
            <w:vAlign w:val="center"/>
          </w:tcPr>
          <w:p>
            <w:pPr>
              <w:jc w:val="both"/>
              <w:rPr>
                <w:rFonts w:hint="default" w:ascii="仿宋_GB2312" w:eastAsia="仿宋_GB2312" w:cs="仿宋_GB2312"/>
                <w:b/>
                <w:bCs/>
                <w:i w:val="0"/>
                <w:color w:val="000000"/>
                <w:sz w:val="20"/>
                <w:szCs w:val="20"/>
                <w:lang w:val="en-US" w:eastAsia="zh-CN"/>
              </w:rPr>
            </w:pPr>
            <w:r>
              <w:rPr>
                <w:rFonts w:hint="eastAsia" w:ascii="仿宋_GB2312" w:eastAsia="仿宋_GB2312" w:cs="仿宋_GB2312"/>
                <w:b/>
                <w:bCs/>
                <w:i w:val="0"/>
                <w:color w:val="000000"/>
                <w:sz w:val="20"/>
                <w:szCs w:val="20"/>
                <w:lang w:val="en-US" w:eastAsia="zh-CN"/>
              </w:rPr>
              <w:t>1.金属冶炼等工矿商贸单位安全生产的检查 2.</w:t>
            </w:r>
            <w:r>
              <w:rPr>
                <w:rFonts w:hint="default" w:ascii="仿宋_GB2312" w:eastAsia="仿宋_GB2312" w:cs="仿宋_GB2312"/>
                <w:b/>
                <w:bCs/>
                <w:i w:val="0"/>
                <w:color w:val="000000"/>
                <w:sz w:val="20"/>
                <w:szCs w:val="20"/>
                <w:lang w:eastAsia="zh-CN"/>
              </w:rPr>
              <w:t>营业执照（登记证）规范使用情况的检查</w:t>
            </w:r>
            <w:r>
              <w:rPr>
                <w:rFonts w:hint="eastAsia" w:ascii="仿宋_GB2312" w:eastAsia="仿宋_GB2312" w:cs="仿宋_GB2312"/>
                <w:b/>
                <w:bCs/>
                <w:i w:val="0"/>
                <w:color w:val="000000"/>
                <w:sz w:val="20"/>
                <w:szCs w:val="20"/>
                <w:lang w:eastAsia="zh-CN"/>
              </w:rPr>
              <w:t>。</w:t>
            </w:r>
          </w:p>
        </w:tc>
        <w:tc>
          <w:tcPr>
            <w:tcW w:w="1105" w:type="dxa"/>
            <w:vAlign w:val="center"/>
          </w:tcPr>
          <w:p>
            <w:pPr>
              <w:jc w:val="center"/>
              <w:rPr>
                <w:rFonts w:hint="default" w:ascii="仿宋_GB2312" w:eastAsia="仿宋_GB2312" w:cs="仿宋_GB2312"/>
                <w:b/>
                <w:bCs/>
                <w:i w:val="0"/>
                <w:color w:val="000000"/>
                <w:sz w:val="20"/>
                <w:szCs w:val="20"/>
                <w:lang w:eastAsia="zh-CN"/>
              </w:rPr>
            </w:pPr>
            <w:r>
              <w:rPr>
                <w:rFonts w:hint="eastAsia" w:ascii="仿宋_GB2312" w:eastAsia="仿宋_GB2312" w:cs="仿宋_GB2312"/>
                <w:b/>
                <w:bCs/>
                <w:i w:val="0"/>
                <w:color w:val="000000"/>
                <w:sz w:val="20"/>
                <w:szCs w:val="20"/>
                <w:lang w:eastAsia="zh-CN"/>
              </w:rPr>
              <w:t>工业企业</w:t>
            </w:r>
          </w:p>
        </w:tc>
        <w:tc>
          <w:tcPr>
            <w:tcW w:w="1554" w:type="dxa"/>
            <w:vAlign w:val="center"/>
          </w:tcPr>
          <w:p>
            <w:pPr>
              <w:jc w:val="center"/>
              <w:rPr>
                <w:rFonts w:hint="eastAsia" w:ascii="仿宋_GB2312" w:eastAsia="仿宋_GB2312" w:cs="仿宋_GB2312"/>
                <w:b/>
                <w:bCs/>
                <w:i w:val="0"/>
                <w:color w:val="000000"/>
                <w:sz w:val="20"/>
                <w:szCs w:val="20"/>
                <w:lang w:eastAsia="zh-CN"/>
              </w:rPr>
            </w:pPr>
            <w:r>
              <w:rPr>
                <w:rFonts w:hint="eastAsia" w:ascii="仿宋_GB2312" w:eastAsia="仿宋_GB2312" w:cs="仿宋_GB2312"/>
                <w:b/>
                <w:bCs/>
                <w:i w:val="0"/>
                <w:color w:val="000000"/>
                <w:sz w:val="20"/>
                <w:szCs w:val="20"/>
                <w:lang w:eastAsia="zh-CN"/>
              </w:rPr>
              <w:t>区应急管理局</w:t>
            </w:r>
          </w:p>
        </w:tc>
        <w:tc>
          <w:tcPr>
            <w:tcW w:w="1799" w:type="dxa"/>
            <w:vAlign w:val="center"/>
          </w:tcPr>
          <w:p>
            <w:pPr>
              <w:jc w:val="center"/>
              <w:rPr>
                <w:rFonts w:hint="eastAsia" w:ascii="仿宋_GB2312" w:eastAsia="仿宋_GB2312" w:cs="仿宋_GB2312"/>
                <w:b/>
                <w:bCs/>
                <w:i w:val="0"/>
                <w:color w:val="000000"/>
                <w:sz w:val="20"/>
                <w:szCs w:val="20"/>
                <w:lang w:eastAsia="zh-CN"/>
              </w:rPr>
            </w:pPr>
            <w:r>
              <w:rPr>
                <w:rFonts w:hint="eastAsia" w:ascii="仿宋_GB2312" w:eastAsia="仿宋_GB2312" w:cs="仿宋_GB2312"/>
                <w:b/>
                <w:bCs/>
                <w:i w:val="0"/>
                <w:color w:val="000000"/>
                <w:sz w:val="20"/>
                <w:szCs w:val="20"/>
                <w:lang w:eastAsia="zh-CN"/>
              </w:rPr>
              <w:t>区市场监督管理局</w:t>
            </w:r>
          </w:p>
        </w:tc>
        <w:tc>
          <w:tcPr>
            <w:tcW w:w="914" w:type="dxa"/>
            <w:vAlign w:val="center"/>
          </w:tcPr>
          <w:p>
            <w:pPr>
              <w:jc w:val="center"/>
              <w:rPr>
                <w:rFonts w:hint="eastAsia" w:ascii="仿宋_GB2312" w:hAnsi="宋体" w:eastAsia="仿宋_GB2312" w:cs="宋体"/>
                <w:b/>
                <w:bCs/>
                <w:color w:val="000000"/>
                <w:kern w:val="0"/>
                <w:sz w:val="18"/>
                <w:szCs w:val="18"/>
                <w:lang w:val="en-US" w:eastAsia="zh-CN" w:bidi="ar-SA"/>
              </w:rPr>
            </w:pPr>
            <w:r>
              <w:rPr>
                <w:rFonts w:hint="eastAsia" w:ascii="仿宋_GB2312" w:eastAsia="仿宋_GB2312" w:cs="仿宋_GB2312"/>
                <w:b/>
                <w:bCs/>
                <w:i w:val="0"/>
                <w:color w:val="000000"/>
                <w:sz w:val="20"/>
                <w:szCs w:val="20"/>
                <w:lang w:val="en-US" w:eastAsia="zh-CN"/>
              </w:rPr>
              <w:t>2021年12月</w:t>
            </w:r>
          </w:p>
        </w:tc>
        <w:tc>
          <w:tcPr>
            <w:tcW w:w="1527" w:type="dxa"/>
            <w:vAlign w:val="center"/>
          </w:tcPr>
          <w:p>
            <w:pPr>
              <w:jc w:val="center"/>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val="en-US" w:eastAsia="zh-CN"/>
              </w:rPr>
              <w:t>1</w:t>
            </w:r>
          </w:p>
        </w:tc>
        <w:tc>
          <w:tcPr>
            <w:tcW w:w="982" w:type="dxa"/>
            <w:vAlign w:val="center"/>
          </w:tcPr>
          <w:p>
            <w:pPr>
              <w:jc w:val="center"/>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hAnsi="宋体" w:eastAsia="仿宋_GB2312" w:cs="宋体"/>
                <w:b/>
                <w:bCs/>
                <w:color w:val="000000"/>
                <w:kern w:val="0"/>
                <w:sz w:val="18"/>
                <w:szCs w:val="18"/>
              </w:rPr>
              <w:t>现场检查</w:t>
            </w:r>
          </w:p>
        </w:tc>
        <w:tc>
          <w:tcPr>
            <w:tcW w:w="656" w:type="dxa"/>
            <w:vAlign w:val="center"/>
          </w:tcPr>
          <w:p>
            <w:pPr>
              <w:jc w:val="center"/>
              <w:rPr>
                <w:rFonts w:hint="eastAsia" w:ascii="仿宋_GB2312" w:eastAsia="仿宋_GB2312" w:cs="仿宋_GB2312"/>
                <w:b/>
                <w:bCs/>
                <w:i w:val="0"/>
                <w:color w:val="000000"/>
                <w:sz w:val="20"/>
                <w:szCs w:val="20"/>
                <w:lang w:eastAsia="zh-CN"/>
              </w:rPr>
            </w:pPr>
          </w:p>
        </w:tc>
      </w:tr>
    </w:tbl>
    <w:p>
      <w:pPr>
        <w:rPr>
          <w:sz w:val="18"/>
          <w:szCs w:val="18"/>
        </w:rPr>
      </w:pPr>
      <w:bookmarkStart w:id="0" w:name="_GoBack"/>
      <w:bookmarkEnd w:id="0"/>
    </w:p>
    <w:sectPr>
      <w:pgSz w:w="16838" w:h="11906" w:orient="landscape"/>
      <w:pgMar w:top="720" w:right="720" w:bottom="720" w:left="72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8F6F5C"/>
    <w:rsid w:val="17BC00B8"/>
    <w:rsid w:val="1843657B"/>
    <w:rsid w:val="23CD6176"/>
    <w:rsid w:val="274931E7"/>
    <w:rsid w:val="2D21691B"/>
    <w:rsid w:val="338F6F5C"/>
    <w:rsid w:val="35060ECE"/>
    <w:rsid w:val="3D876188"/>
    <w:rsid w:val="5721589B"/>
    <w:rsid w:val="79FD7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b/>
      <w:kern w:val="2"/>
      <w:sz w:val="32"/>
      <w:szCs w:val="3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2021-12-10T00:37:00Z</dcterms:created>
  <dc:creator>Administrator</dc:creator>
  <cp:lastModifiedBy>Administrator</cp:lastModifiedBy>
  <cp:lastPrinted>2021-12-23T07:52:00Z</cp:lastPrinted>
  <dcterms:modified xsi:type="dcterms:W3CDTF">2021-12-24T08:04:03Z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E8E8713158A444A385BAA46F03A57960</vt:lpwstr>
  </property>
</Properties>
</file>