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00" w:rsidRPr="00004C94" w:rsidRDefault="005C2800" w:rsidP="00004C94">
      <w:pPr>
        <w:jc w:val="center"/>
        <w:rPr>
          <w:rFonts w:ascii="宋体"/>
          <w:b/>
          <w:bCs/>
          <w:w w:val="90"/>
          <w:sz w:val="44"/>
          <w:szCs w:val="44"/>
        </w:rPr>
      </w:pPr>
      <w:r w:rsidRPr="0048291B">
        <w:rPr>
          <w:rFonts w:ascii="宋体" w:hAnsi="宋体" w:cs="宋体" w:hint="eastAsia"/>
          <w:b/>
          <w:bCs/>
          <w:w w:val="90"/>
          <w:sz w:val="44"/>
          <w:szCs w:val="44"/>
        </w:rPr>
        <w:t>卫东区</w:t>
      </w:r>
      <w:r w:rsidRPr="0048291B">
        <w:rPr>
          <w:rFonts w:ascii="宋体" w:hAnsi="宋体" w:cs="宋体"/>
          <w:b/>
          <w:bCs/>
          <w:w w:val="90"/>
          <w:sz w:val="44"/>
          <w:szCs w:val="44"/>
        </w:rPr>
        <w:t>2018</w:t>
      </w:r>
      <w:r w:rsidRPr="0048291B">
        <w:rPr>
          <w:rFonts w:ascii="宋体" w:hAnsi="宋体" w:cs="宋体" w:hint="eastAsia"/>
          <w:b/>
          <w:bCs/>
          <w:w w:val="90"/>
          <w:sz w:val="44"/>
          <w:szCs w:val="44"/>
        </w:rPr>
        <w:t>年度民办非企业单位年检</w:t>
      </w:r>
    </w:p>
    <w:p w:rsidR="005C2800" w:rsidRPr="0048291B" w:rsidRDefault="005C2800" w:rsidP="00CF346E">
      <w:pPr>
        <w:jc w:val="center"/>
        <w:rPr>
          <w:rFonts w:ascii="宋体"/>
          <w:b/>
          <w:bCs/>
          <w:w w:val="90"/>
          <w:sz w:val="44"/>
          <w:szCs w:val="44"/>
        </w:rPr>
      </w:pPr>
      <w:r w:rsidRPr="0048291B">
        <w:rPr>
          <w:rFonts w:ascii="宋体" w:hAnsi="宋体" w:cs="宋体" w:hint="eastAsia"/>
          <w:b/>
          <w:bCs/>
          <w:w w:val="90"/>
          <w:sz w:val="44"/>
          <w:szCs w:val="44"/>
        </w:rPr>
        <w:t>情况公告</w:t>
      </w:r>
    </w:p>
    <w:p w:rsidR="005C2800" w:rsidRDefault="005C2800" w:rsidP="00CF346E">
      <w:pPr>
        <w:ind w:firstLine="660"/>
        <w:rPr>
          <w:rFonts w:ascii="宋体"/>
          <w:sz w:val="32"/>
          <w:szCs w:val="32"/>
        </w:rPr>
      </w:pPr>
    </w:p>
    <w:p w:rsidR="005C2800" w:rsidRPr="00FA6FFC" w:rsidRDefault="005C2800" w:rsidP="00CF346E">
      <w:pPr>
        <w:ind w:firstLine="660"/>
        <w:rPr>
          <w:rFonts w:ascii="宋体"/>
          <w:color w:val="333333"/>
          <w:sz w:val="32"/>
          <w:szCs w:val="32"/>
        </w:rPr>
      </w:pPr>
      <w:r w:rsidRPr="00FA6FFC">
        <w:rPr>
          <w:rFonts w:ascii="宋体" w:hAnsi="宋体" w:cs="宋体" w:hint="eastAsia"/>
          <w:sz w:val="32"/>
          <w:szCs w:val="32"/>
        </w:rPr>
        <w:t>根据《民办非企业单位管理暂行条例》、《民办非企业单位年度检查办法》等相关规定，卫东区民政局于近期对卫东辖区民办非企业单位进行</w:t>
      </w:r>
      <w:r w:rsidRPr="00FA6FFC">
        <w:rPr>
          <w:rFonts w:ascii="宋体" w:hAnsi="宋体" w:cs="宋体"/>
          <w:sz w:val="32"/>
          <w:szCs w:val="32"/>
        </w:rPr>
        <w:t>2018</w:t>
      </w:r>
      <w:r w:rsidRPr="00FA6FFC">
        <w:rPr>
          <w:rFonts w:ascii="宋体" w:hAnsi="宋体" w:cs="宋体" w:hint="eastAsia"/>
          <w:sz w:val="32"/>
          <w:szCs w:val="32"/>
        </w:rPr>
        <w:t>年度检查。现公告</w:t>
      </w:r>
      <w:r w:rsidRPr="00FA6FFC">
        <w:rPr>
          <w:rFonts w:ascii="宋体" w:hAnsi="宋体" w:cs="宋体"/>
          <w:sz w:val="32"/>
          <w:szCs w:val="32"/>
        </w:rPr>
        <w:t>2018</w:t>
      </w:r>
      <w:r w:rsidRPr="00FA6FFC">
        <w:rPr>
          <w:rFonts w:ascii="宋体" w:hAnsi="宋体" w:cs="宋体" w:hint="eastAsia"/>
          <w:sz w:val="32"/>
          <w:szCs w:val="32"/>
        </w:rPr>
        <w:t>年度年检单位情况。参加此次年检的民非企业共</w:t>
      </w:r>
      <w:r w:rsidRPr="00FA6FFC">
        <w:rPr>
          <w:rFonts w:ascii="宋体" w:hAnsi="宋体" w:cs="宋体"/>
          <w:sz w:val="32"/>
          <w:szCs w:val="32"/>
        </w:rPr>
        <w:t>83</w:t>
      </w:r>
      <w:r w:rsidRPr="00FA6FFC">
        <w:rPr>
          <w:rFonts w:ascii="宋体" w:hAnsi="宋体" w:cs="宋体" w:hint="eastAsia"/>
          <w:sz w:val="32"/>
          <w:szCs w:val="32"/>
        </w:rPr>
        <w:t>家，合格的</w:t>
      </w:r>
      <w:r w:rsidRPr="00FA6FFC">
        <w:rPr>
          <w:rFonts w:ascii="宋体" w:hAnsi="宋体" w:cs="宋体"/>
          <w:sz w:val="32"/>
          <w:szCs w:val="32"/>
        </w:rPr>
        <w:t>40</w:t>
      </w:r>
      <w:r w:rsidRPr="00FA6FFC">
        <w:rPr>
          <w:rFonts w:ascii="宋体" w:hAnsi="宋体" w:cs="宋体" w:hint="eastAsia"/>
          <w:sz w:val="32"/>
          <w:szCs w:val="32"/>
        </w:rPr>
        <w:t>家，基本合格的</w:t>
      </w:r>
      <w:r w:rsidRPr="00FA6FFC">
        <w:rPr>
          <w:rFonts w:ascii="宋体" w:hAnsi="宋体" w:cs="宋体"/>
          <w:sz w:val="32"/>
          <w:szCs w:val="32"/>
        </w:rPr>
        <w:t>33</w:t>
      </w:r>
      <w:r w:rsidRPr="00FA6FFC">
        <w:rPr>
          <w:rFonts w:ascii="宋体" w:hAnsi="宋体" w:cs="宋体" w:hint="eastAsia"/>
          <w:sz w:val="32"/>
          <w:szCs w:val="32"/>
        </w:rPr>
        <w:t>家，不合格的</w:t>
      </w:r>
      <w:r w:rsidRPr="00FA6FFC">
        <w:rPr>
          <w:rFonts w:ascii="宋体" w:hAnsi="宋体" w:cs="宋体"/>
          <w:sz w:val="32"/>
          <w:szCs w:val="32"/>
        </w:rPr>
        <w:t>10</w:t>
      </w:r>
      <w:r w:rsidRPr="00FA6FFC">
        <w:rPr>
          <w:rFonts w:ascii="宋体" w:hAnsi="宋体" w:cs="宋体" w:hint="eastAsia"/>
          <w:sz w:val="32"/>
          <w:szCs w:val="32"/>
        </w:rPr>
        <w:t>家。</w:t>
      </w:r>
      <w:r w:rsidRPr="00FA6FFC">
        <w:rPr>
          <w:rFonts w:ascii="宋体" w:hAnsi="宋体" w:cs="宋体" w:hint="eastAsia"/>
          <w:color w:val="333333"/>
          <w:sz w:val="32"/>
          <w:szCs w:val="32"/>
        </w:rPr>
        <w:t>本年度社会组织年检，主要在党建、财务管理、公益服务等方面进行审核。</w:t>
      </w:r>
    </w:p>
    <w:p w:rsidR="005C2800" w:rsidRPr="00FA6FFC" w:rsidRDefault="005C2800" w:rsidP="00CF346E">
      <w:pPr>
        <w:ind w:firstLine="660"/>
        <w:rPr>
          <w:rFonts w:ascii="宋体"/>
          <w:color w:val="333333"/>
          <w:sz w:val="32"/>
          <w:szCs w:val="32"/>
        </w:rPr>
      </w:pPr>
      <w:r w:rsidRPr="00FA6FFC">
        <w:rPr>
          <w:rFonts w:ascii="宋体" w:hAnsi="宋体" w:cs="宋体" w:hint="eastAsia"/>
          <w:color w:val="333333"/>
          <w:sz w:val="32"/>
          <w:szCs w:val="32"/>
        </w:rPr>
        <w:t>一、经过审定为基本合格的单位，要在财务管理，公益服务等工作上加强管理，如连续两年年检基本合格的单位，要视情况降级。</w:t>
      </w:r>
    </w:p>
    <w:p w:rsidR="005C2800" w:rsidRPr="00FA6FFC" w:rsidRDefault="005C2800" w:rsidP="00CF346E">
      <w:pPr>
        <w:ind w:firstLine="660"/>
        <w:rPr>
          <w:rFonts w:ascii="宋体"/>
          <w:sz w:val="32"/>
          <w:szCs w:val="32"/>
        </w:rPr>
      </w:pPr>
      <w:r w:rsidRPr="00FA6FFC">
        <w:rPr>
          <w:rFonts w:ascii="宋体" w:hAnsi="宋体" w:cs="宋体" w:hint="eastAsia"/>
          <w:sz w:val="32"/>
          <w:szCs w:val="32"/>
        </w:rPr>
        <w:t>二、连续两年不参加年度检查的民办非企业单位，或连续两年“年检不合格”的民办非企业单位，予以撤销登记并公告。</w:t>
      </w:r>
    </w:p>
    <w:p w:rsidR="005C2800" w:rsidRPr="00FA6FFC" w:rsidRDefault="005C2800" w:rsidP="00CF346E">
      <w:pPr>
        <w:ind w:firstLine="660"/>
        <w:rPr>
          <w:rFonts w:ascii="宋体"/>
          <w:sz w:val="32"/>
          <w:szCs w:val="32"/>
        </w:rPr>
      </w:pPr>
      <w:r w:rsidRPr="00FA6FFC">
        <w:rPr>
          <w:rFonts w:ascii="宋体" w:hAnsi="宋体" w:cs="宋体" w:hint="eastAsia"/>
          <w:sz w:val="32"/>
          <w:szCs w:val="32"/>
        </w:rPr>
        <w:t>三、各民非企业必须和业务主管单位建立党组织关系，做好支部建设和党员发展工作。</w:t>
      </w:r>
    </w:p>
    <w:p w:rsidR="005C2800" w:rsidRPr="00703726" w:rsidRDefault="005C2800" w:rsidP="00CF346E">
      <w:pPr>
        <w:ind w:firstLine="660"/>
        <w:rPr>
          <w:rFonts w:ascii="仿宋_GB2312" w:eastAsia="仿宋_GB2312" w:hAnsi="宋体"/>
          <w:sz w:val="32"/>
          <w:szCs w:val="32"/>
        </w:rPr>
      </w:pPr>
      <w:r w:rsidRPr="00FA6FFC">
        <w:rPr>
          <w:rFonts w:ascii="宋体" w:hAnsi="宋体" w:cs="宋体" w:hint="eastAsia"/>
          <w:sz w:val="32"/>
          <w:szCs w:val="32"/>
        </w:rPr>
        <w:t>四、希望各民非企业在</w:t>
      </w:r>
      <w:r w:rsidRPr="00FA6FFC">
        <w:rPr>
          <w:rFonts w:ascii="宋体" w:hAnsi="宋体" w:cs="宋体"/>
          <w:sz w:val="32"/>
          <w:szCs w:val="32"/>
        </w:rPr>
        <w:t>2019</w:t>
      </w:r>
      <w:r w:rsidRPr="00FA6FFC">
        <w:rPr>
          <w:rFonts w:ascii="宋体" w:hAnsi="宋体" w:cs="宋体" w:hint="eastAsia"/>
          <w:sz w:val="32"/>
          <w:szCs w:val="32"/>
        </w:rPr>
        <w:t>年加大社会公益活动，积极履行社会组织的社会职能，发挥社会力量，真正发挥社会组织的纽带作用。</w:t>
      </w:r>
    </w:p>
    <w:p w:rsidR="005C2800" w:rsidRDefault="005C2800" w:rsidP="00CF346E">
      <w:pPr>
        <w:ind w:firstLine="660"/>
        <w:rPr>
          <w:rFonts w:ascii="仿宋_GB2312" w:eastAsia="仿宋_GB2312" w:hAnsi="宋体"/>
          <w:sz w:val="32"/>
          <w:szCs w:val="32"/>
        </w:rPr>
      </w:pPr>
    </w:p>
    <w:p w:rsidR="005C2800" w:rsidRDefault="005C2800" w:rsidP="00CF346E">
      <w:pPr>
        <w:ind w:firstLine="660"/>
        <w:rPr>
          <w:rFonts w:ascii="仿宋_GB2312" w:eastAsia="仿宋_GB2312" w:hAnsi="宋体"/>
          <w:sz w:val="32"/>
          <w:szCs w:val="32"/>
        </w:rPr>
      </w:pPr>
    </w:p>
    <w:p w:rsidR="005C2800" w:rsidRPr="00FA6FFC" w:rsidRDefault="005C2800" w:rsidP="00A66E1C">
      <w:pPr>
        <w:jc w:val="center"/>
        <w:rPr>
          <w:rFonts w:ascii="宋体"/>
          <w:b/>
          <w:bCs/>
          <w:w w:val="90"/>
          <w:sz w:val="32"/>
          <w:szCs w:val="32"/>
        </w:rPr>
      </w:pPr>
      <w:r w:rsidRPr="00FA6FFC">
        <w:rPr>
          <w:rFonts w:ascii="宋体" w:hAnsi="宋体" w:cs="宋体"/>
          <w:b/>
          <w:bCs/>
          <w:w w:val="90"/>
          <w:sz w:val="32"/>
          <w:szCs w:val="32"/>
        </w:rPr>
        <w:t>2018</w:t>
      </w:r>
      <w:r w:rsidRPr="00FA6FFC">
        <w:rPr>
          <w:rFonts w:ascii="宋体" w:hAnsi="宋体" w:cs="宋体" w:hint="eastAsia"/>
          <w:b/>
          <w:bCs/>
          <w:w w:val="90"/>
          <w:sz w:val="32"/>
          <w:szCs w:val="32"/>
        </w:rPr>
        <w:t>民办非企业年检情况表</w:t>
      </w:r>
    </w:p>
    <w:tbl>
      <w:tblPr>
        <w:tblW w:w="8388" w:type="dxa"/>
        <w:tblInd w:w="-106" w:type="dxa"/>
        <w:tblLayout w:type="fixed"/>
        <w:tblLook w:val="0000"/>
      </w:tblPr>
      <w:tblGrid>
        <w:gridCol w:w="719"/>
        <w:gridCol w:w="5149"/>
        <w:gridCol w:w="2520"/>
      </w:tblGrid>
      <w:tr w:rsidR="005C2800" w:rsidRPr="00F50DA0" w:rsidTr="00AE2777">
        <w:trPr>
          <w:trHeight w:val="4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名</w:t>
            </w:r>
            <w:r w:rsidRPr="00FA6FFC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A6FFC"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年检情况</w:t>
            </w:r>
          </w:p>
        </w:tc>
      </w:tr>
      <w:tr w:rsidR="005C2800" w:rsidRPr="00F50DA0" w:rsidTr="00AE2777">
        <w:trPr>
          <w:trHeight w:val="3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平顶山市金太阳婴幼儿智能开发中心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rPr>
          <w:trHeight w:val="4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平顶山清艳教育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平顶山市卫东区科力光电研究所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不合格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平顶山市卫东区万年青老年公寓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平顶山市丑小鸭艺术幼儿园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平顶山星河幼儿园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平顶山市卫东区世纪星幼儿园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平顶山博林艺术传媒培训学校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不合格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平顶山爱陪童幼儿园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平顶山芳草地幼儿园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平顶山市宏星双语幼儿园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平顶山阳光教育中心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平顶山市卫东区杰诚天宏幼儿园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平顶山金子塔幼儿园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平顶山市卫东区平电幼儿园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平顶山馨园幼儿园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平顶山市卫东区小博士幼儿园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不合格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平顶山英姿教育中心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平顶山市卫东区银河幼儿园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平顶山市大枫车蒙氏幼儿园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平顶山市卫东区新华双语幼儿园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平顶山建东艺术幼教中心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平顶山阳光艺术幼儿园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平顶山市卫东区雅虹幼儿园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平顶山新华速成教育中心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平顶山小星星幼儿园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平顶山下牛阳光艺术幼儿园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28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平顶山一矿新新幼儿园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平顶山市东升中学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平顶山下牛新村幼儿园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平顶山卫东区杰诚东环幼儿园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不合格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平顶山雏鹰绘画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平顶山春芽幼教中心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27A2B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平顶山市卫东区大拇指幼儿园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平顶山市卫东区新奇幼儿园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平顶山市卫东区博研幼儿园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平顶山秋含艺术学校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平顶山市卫东区杰诚学前教育中心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平顶山市卫东区东湖雅景幼儿园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平顶山市卫东区月台河幼儿园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平顶山市卫东区幸福鸟幼儿园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平顶山卫东区开心艺术幼儿园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平顶山市卫东区童星学校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不合格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平顶山指南针教育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平顶山市卫东区阿兰贝尔幼稚园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平顶山市卫东区博远明珠幼儿园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平顶山市卫东区田选幼儿园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F50DA0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平顶山蓝萍学前班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F50DA0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平顶山市卫东区爱贝儿幼儿园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F50DA0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平顶山爱心幼儿园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F50DA0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51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平顶山市卫东区未来星幼儿园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F50DA0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52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平顶山市卫东区吴寨东方宝贝幼儿园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F50DA0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53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平顶山市卫东区蒲城阳光幼儿园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54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平顶山市卫东区怡康老年公寓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55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卫东区鼎龙·银龄公寓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56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平顶山市卫东区东湖老年公寓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57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平顶山清艳外国语学校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58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平顶山明星幼教中心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不合格</w:t>
            </w:r>
          </w:p>
        </w:tc>
      </w:tr>
      <w:tr w:rsidR="005C2800" w:rsidRPr="00F50DA0" w:rsidTr="00AE2777">
        <w:trPr>
          <w:trHeight w:val="4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59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平顶山市卫东区聪慧宝贝幼儿园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不合格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平顶山市武术研习院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61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平顶山市剑桥外语学校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平顶山市卫东区康乐居老年公寓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平顶山市卫东区优宝幼儿园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64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平顶山市一矿幼儿园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65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平顶山市卫东区树果国际双语幼儿园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66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平顶山市信步教育文化学校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67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平顶山市卫东区淳爱幼儿园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68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平顶山市卫东区明星幼儿园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69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平顶山市机械公司幼儿园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70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平顶山市卫东区明爱神童幼儿园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不合格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71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平顶山市卫东区双凤曲艺演唱团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72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平顶山市卫东区爱唯宝贝幼儿园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不合格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73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平顶山东粮医院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不合格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74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平顶山市卫东区呦呦幼儿园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75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平顶山市卫东区育博幼儿园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76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平顶山市卫东区爱迪生国际双语幼稚园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77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C318D5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平顶山市卫东区盛世雲景伟才（国际）幼儿园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78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平顶山市十矿幼儿园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79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平顶山市国艺培训学校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80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平顶山市卫东区春蕾幼儿园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基本合格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81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平顶山市卫东区优宝华灿幼儿园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82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平顶山东艺书社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  <w:tr w:rsidR="005C2800" w:rsidRPr="00F50DA0" w:rsidTr="00AE277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A66E1C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/>
                <w:sz w:val="24"/>
                <w:szCs w:val="24"/>
              </w:rPr>
              <w:t>83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平顶山市卫东区佳悦幼儿园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800" w:rsidRPr="00FA6FFC" w:rsidRDefault="005C2800" w:rsidP="002806F9">
            <w:pPr>
              <w:jc w:val="center"/>
              <w:rPr>
                <w:rFonts w:ascii="宋体"/>
                <w:sz w:val="24"/>
                <w:szCs w:val="24"/>
              </w:rPr>
            </w:pPr>
            <w:r w:rsidRPr="00FA6FFC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</w:tr>
    </w:tbl>
    <w:p w:rsidR="005C2800" w:rsidRDefault="005C2800" w:rsidP="005C2800">
      <w:pPr>
        <w:spacing w:after="240"/>
        <w:ind w:firstLineChars="1600" w:firstLine="31680"/>
        <w:rPr>
          <w:rFonts w:ascii="仿宋_GB2312" w:eastAsia="仿宋_GB2312" w:hAnsi="仿宋_GB2312"/>
          <w:color w:val="333333"/>
        </w:rPr>
      </w:pPr>
    </w:p>
    <w:p w:rsidR="005C2800" w:rsidRPr="00F50DA0" w:rsidRDefault="005C2800" w:rsidP="00AE2777">
      <w:pPr>
        <w:spacing w:after="240"/>
        <w:ind w:firstLineChars="1600" w:firstLine="31680"/>
        <w:rPr>
          <w:rFonts w:ascii="仿宋_GB2312" w:eastAsia="仿宋_GB2312" w:hAnsi="仿宋_GB2312"/>
          <w:color w:val="333333"/>
        </w:rPr>
      </w:pPr>
    </w:p>
    <w:p w:rsidR="005C2800" w:rsidRPr="00FA6FFC" w:rsidRDefault="005C2800" w:rsidP="00AE2777">
      <w:pPr>
        <w:ind w:firstLineChars="1600" w:firstLine="31680"/>
        <w:rPr>
          <w:rFonts w:ascii="宋体"/>
          <w:color w:val="333333"/>
          <w:sz w:val="32"/>
          <w:szCs w:val="32"/>
        </w:rPr>
      </w:pPr>
      <w:r w:rsidRPr="00FA6FFC">
        <w:rPr>
          <w:rFonts w:ascii="宋体" w:hAnsi="宋体" w:cs="宋体" w:hint="eastAsia"/>
          <w:color w:val="333333"/>
          <w:sz w:val="32"/>
          <w:szCs w:val="32"/>
        </w:rPr>
        <w:t>卫东区民政局</w:t>
      </w:r>
    </w:p>
    <w:p w:rsidR="005C2800" w:rsidRPr="00FA6FFC" w:rsidRDefault="005C2800" w:rsidP="00A1522E">
      <w:pPr>
        <w:ind w:firstLineChars="1500" w:firstLine="31680"/>
        <w:rPr>
          <w:rFonts w:ascii="宋体"/>
          <w:color w:val="333333"/>
          <w:sz w:val="32"/>
          <w:szCs w:val="32"/>
        </w:rPr>
      </w:pPr>
      <w:r w:rsidRPr="00FA6FFC">
        <w:rPr>
          <w:rFonts w:ascii="宋体" w:hAnsi="宋体" w:cs="宋体"/>
          <w:color w:val="333333"/>
          <w:sz w:val="32"/>
          <w:szCs w:val="32"/>
        </w:rPr>
        <w:t>2019</w:t>
      </w:r>
      <w:r w:rsidRPr="00FA6FFC">
        <w:rPr>
          <w:rFonts w:ascii="宋体" w:hAnsi="宋体" w:cs="宋体" w:hint="eastAsia"/>
          <w:color w:val="333333"/>
          <w:sz w:val="32"/>
          <w:szCs w:val="32"/>
        </w:rPr>
        <w:t>年</w:t>
      </w:r>
      <w:r w:rsidRPr="00FA6FFC">
        <w:rPr>
          <w:rFonts w:ascii="宋体" w:hAnsi="宋体" w:cs="宋体"/>
          <w:color w:val="333333"/>
          <w:sz w:val="32"/>
          <w:szCs w:val="32"/>
        </w:rPr>
        <w:t>9</w:t>
      </w:r>
      <w:r w:rsidRPr="00FA6FFC">
        <w:rPr>
          <w:rFonts w:ascii="宋体" w:hAnsi="宋体" w:cs="宋体" w:hint="eastAsia"/>
          <w:color w:val="333333"/>
          <w:sz w:val="32"/>
          <w:szCs w:val="32"/>
        </w:rPr>
        <w:t>月</w:t>
      </w:r>
      <w:r w:rsidRPr="00FA6FFC">
        <w:rPr>
          <w:rFonts w:ascii="宋体" w:hAnsi="宋体" w:cs="宋体"/>
          <w:color w:val="333333"/>
          <w:sz w:val="32"/>
          <w:szCs w:val="32"/>
        </w:rPr>
        <w:t>19</w:t>
      </w:r>
      <w:r w:rsidRPr="00FA6FFC">
        <w:rPr>
          <w:rFonts w:ascii="宋体" w:hAnsi="宋体" w:cs="宋体" w:hint="eastAsia"/>
          <w:color w:val="333333"/>
          <w:sz w:val="32"/>
          <w:szCs w:val="32"/>
        </w:rPr>
        <w:t>日</w:t>
      </w:r>
    </w:p>
    <w:sectPr w:rsidR="005C2800" w:rsidRPr="00FA6FFC" w:rsidSect="00BA61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800" w:rsidRDefault="005C2800" w:rsidP="00975D4C">
      <w:r>
        <w:separator/>
      </w:r>
    </w:p>
  </w:endnote>
  <w:endnote w:type="continuationSeparator" w:id="0">
    <w:p w:rsidR="005C2800" w:rsidRDefault="005C2800" w:rsidP="00975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800" w:rsidRDefault="005C2800" w:rsidP="00975D4C">
      <w:r>
        <w:separator/>
      </w:r>
    </w:p>
  </w:footnote>
  <w:footnote w:type="continuationSeparator" w:id="0">
    <w:p w:rsidR="005C2800" w:rsidRDefault="005C2800" w:rsidP="00975D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3C4"/>
    <w:rsid w:val="0000110E"/>
    <w:rsid w:val="00004C94"/>
    <w:rsid w:val="00016BDF"/>
    <w:rsid w:val="000429BB"/>
    <w:rsid w:val="00077D33"/>
    <w:rsid w:val="0008618F"/>
    <w:rsid w:val="000877FB"/>
    <w:rsid w:val="000C33C4"/>
    <w:rsid w:val="000D50B4"/>
    <w:rsid w:val="000E5679"/>
    <w:rsid w:val="000E74A3"/>
    <w:rsid w:val="00113A38"/>
    <w:rsid w:val="001164A9"/>
    <w:rsid w:val="0012587B"/>
    <w:rsid w:val="00156E74"/>
    <w:rsid w:val="00164D54"/>
    <w:rsid w:val="001677B8"/>
    <w:rsid w:val="0018443C"/>
    <w:rsid w:val="001A2456"/>
    <w:rsid w:val="001A71CB"/>
    <w:rsid w:val="001B078B"/>
    <w:rsid w:val="001B318F"/>
    <w:rsid w:val="001D6FED"/>
    <w:rsid w:val="001E0EE7"/>
    <w:rsid w:val="001E4EB9"/>
    <w:rsid w:val="00203425"/>
    <w:rsid w:val="002044F8"/>
    <w:rsid w:val="00205DBF"/>
    <w:rsid w:val="00214A02"/>
    <w:rsid w:val="00222655"/>
    <w:rsid w:val="002248F7"/>
    <w:rsid w:val="00227A2B"/>
    <w:rsid w:val="002325A9"/>
    <w:rsid w:val="00237553"/>
    <w:rsid w:val="00237D1C"/>
    <w:rsid w:val="00273E6D"/>
    <w:rsid w:val="002759B7"/>
    <w:rsid w:val="002806F9"/>
    <w:rsid w:val="00290B69"/>
    <w:rsid w:val="002967D9"/>
    <w:rsid w:val="002977AF"/>
    <w:rsid w:val="002B10EF"/>
    <w:rsid w:val="002B3A51"/>
    <w:rsid w:val="002C011C"/>
    <w:rsid w:val="002E0570"/>
    <w:rsid w:val="002F168D"/>
    <w:rsid w:val="002F59EC"/>
    <w:rsid w:val="002F6489"/>
    <w:rsid w:val="003125BE"/>
    <w:rsid w:val="003640E5"/>
    <w:rsid w:val="003739D7"/>
    <w:rsid w:val="003A526C"/>
    <w:rsid w:val="003E5779"/>
    <w:rsid w:val="00433671"/>
    <w:rsid w:val="00460D39"/>
    <w:rsid w:val="004634EE"/>
    <w:rsid w:val="0048291B"/>
    <w:rsid w:val="00485070"/>
    <w:rsid w:val="0049149C"/>
    <w:rsid w:val="004B15D4"/>
    <w:rsid w:val="004B4A3C"/>
    <w:rsid w:val="00565D8D"/>
    <w:rsid w:val="00584467"/>
    <w:rsid w:val="005A3D4B"/>
    <w:rsid w:val="005B01F0"/>
    <w:rsid w:val="005B41A4"/>
    <w:rsid w:val="005C2800"/>
    <w:rsid w:val="005C770A"/>
    <w:rsid w:val="005D0E5A"/>
    <w:rsid w:val="005D22FC"/>
    <w:rsid w:val="005F0E15"/>
    <w:rsid w:val="00620AC9"/>
    <w:rsid w:val="00641D58"/>
    <w:rsid w:val="00696B95"/>
    <w:rsid w:val="006B4F4A"/>
    <w:rsid w:val="006B6287"/>
    <w:rsid w:val="006C079C"/>
    <w:rsid w:val="006D09C7"/>
    <w:rsid w:val="006D0FB4"/>
    <w:rsid w:val="00703726"/>
    <w:rsid w:val="007169E4"/>
    <w:rsid w:val="00737F66"/>
    <w:rsid w:val="00741204"/>
    <w:rsid w:val="0074495B"/>
    <w:rsid w:val="00752B1B"/>
    <w:rsid w:val="007703F8"/>
    <w:rsid w:val="00790E27"/>
    <w:rsid w:val="007F1098"/>
    <w:rsid w:val="007F5078"/>
    <w:rsid w:val="00812335"/>
    <w:rsid w:val="00814DFA"/>
    <w:rsid w:val="00836D91"/>
    <w:rsid w:val="00836DA1"/>
    <w:rsid w:val="00851852"/>
    <w:rsid w:val="00861794"/>
    <w:rsid w:val="0086306F"/>
    <w:rsid w:val="00863DF7"/>
    <w:rsid w:val="00875A96"/>
    <w:rsid w:val="00877B5D"/>
    <w:rsid w:val="00891188"/>
    <w:rsid w:val="008C2CF0"/>
    <w:rsid w:val="00900892"/>
    <w:rsid w:val="00903898"/>
    <w:rsid w:val="0090428B"/>
    <w:rsid w:val="009561B9"/>
    <w:rsid w:val="00961E3F"/>
    <w:rsid w:val="00966BA0"/>
    <w:rsid w:val="009741FA"/>
    <w:rsid w:val="00975D4C"/>
    <w:rsid w:val="00997EC1"/>
    <w:rsid w:val="009A7D10"/>
    <w:rsid w:val="00A131AC"/>
    <w:rsid w:val="00A1522E"/>
    <w:rsid w:val="00A25A2F"/>
    <w:rsid w:val="00A4638F"/>
    <w:rsid w:val="00A5044E"/>
    <w:rsid w:val="00A52D27"/>
    <w:rsid w:val="00A66E1C"/>
    <w:rsid w:val="00A760EC"/>
    <w:rsid w:val="00A84628"/>
    <w:rsid w:val="00A9286A"/>
    <w:rsid w:val="00AA0079"/>
    <w:rsid w:val="00AB147F"/>
    <w:rsid w:val="00AB6D53"/>
    <w:rsid w:val="00AC2123"/>
    <w:rsid w:val="00AD2806"/>
    <w:rsid w:val="00AE2777"/>
    <w:rsid w:val="00AF224E"/>
    <w:rsid w:val="00B00009"/>
    <w:rsid w:val="00B01AAE"/>
    <w:rsid w:val="00B0445D"/>
    <w:rsid w:val="00B133A2"/>
    <w:rsid w:val="00B37AD5"/>
    <w:rsid w:val="00B44A04"/>
    <w:rsid w:val="00B653A9"/>
    <w:rsid w:val="00B718E3"/>
    <w:rsid w:val="00B77640"/>
    <w:rsid w:val="00B977E3"/>
    <w:rsid w:val="00BA4FEE"/>
    <w:rsid w:val="00BA6155"/>
    <w:rsid w:val="00BD6391"/>
    <w:rsid w:val="00BF1A32"/>
    <w:rsid w:val="00BF75DA"/>
    <w:rsid w:val="00C0121D"/>
    <w:rsid w:val="00C16127"/>
    <w:rsid w:val="00C318D5"/>
    <w:rsid w:val="00C40320"/>
    <w:rsid w:val="00C6430C"/>
    <w:rsid w:val="00C71A40"/>
    <w:rsid w:val="00C87266"/>
    <w:rsid w:val="00C87289"/>
    <w:rsid w:val="00C93B25"/>
    <w:rsid w:val="00CF346E"/>
    <w:rsid w:val="00D32F8E"/>
    <w:rsid w:val="00D41AE5"/>
    <w:rsid w:val="00D45EB5"/>
    <w:rsid w:val="00D56C0A"/>
    <w:rsid w:val="00D60145"/>
    <w:rsid w:val="00D65CE0"/>
    <w:rsid w:val="00D7057C"/>
    <w:rsid w:val="00D7081A"/>
    <w:rsid w:val="00DA36F0"/>
    <w:rsid w:val="00DC6D0B"/>
    <w:rsid w:val="00DD53C4"/>
    <w:rsid w:val="00DE78DD"/>
    <w:rsid w:val="00DF7A55"/>
    <w:rsid w:val="00E1303B"/>
    <w:rsid w:val="00E64119"/>
    <w:rsid w:val="00E8422E"/>
    <w:rsid w:val="00E84875"/>
    <w:rsid w:val="00EA23F7"/>
    <w:rsid w:val="00EC10C7"/>
    <w:rsid w:val="00EC556C"/>
    <w:rsid w:val="00EF61B2"/>
    <w:rsid w:val="00EF67E9"/>
    <w:rsid w:val="00F01658"/>
    <w:rsid w:val="00F01901"/>
    <w:rsid w:val="00F13443"/>
    <w:rsid w:val="00F14AF6"/>
    <w:rsid w:val="00F50DA0"/>
    <w:rsid w:val="00F50FD7"/>
    <w:rsid w:val="00F51994"/>
    <w:rsid w:val="00F861F9"/>
    <w:rsid w:val="00F91D4A"/>
    <w:rsid w:val="00FA6FFC"/>
    <w:rsid w:val="00FD260A"/>
    <w:rsid w:val="00FD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3C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6C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25A9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semiHidden/>
    <w:rsid w:val="00975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5D4C"/>
    <w:rPr>
      <w:rFonts w:ascii="Times New Roman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75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5D4C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2022</TotalTime>
  <Pages>4</Pages>
  <Words>320</Words>
  <Characters>1826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User</cp:lastModifiedBy>
  <cp:revision>67</cp:revision>
  <cp:lastPrinted>2020-03-05T07:02:00Z</cp:lastPrinted>
  <dcterms:created xsi:type="dcterms:W3CDTF">2017-07-11T08:30:00Z</dcterms:created>
  <dcterms:modified xsi:type="dcterms:W3CDTF">2020-03-02T02:58:00Z</dcterms:modified>
</cp:coreProperties>
</file>