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2021年儿童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救助</w:t>
      </w:r>
      <w:r>
        <w:rPr>
          <w:rFonts w:hint="eastAsia" w:ascii="方正小标宋_GBK" w:eastAsia="方正小标宋_GBK"/>
          <w:sz w:val="36"/>
          <w:szCs w:val="36"/>
        </w:rPr>
        <w:t>资金发放情况公示</w:t>
      </w:r>
    </w:p>
    <w:p>
      <w:pPr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2021年卫东区共有孤儿9人，全年发放儿童生活补助金103550元；享受在校就读助学金3人，全年发放20000元。事实无人抚养儿童8人，全年发放生活补助金44030元。艾滋病感染儿童2人，全年发放生活补助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金22800元。艾滋病致单亲儿童4人，上半年共发放生活补助金4800元。</w:t>
      </w:r>
    </w:p>
    <w:p>
      <w:pPr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ind w:right="300" w:firstLine="450" w:firstLineChars="15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卫东区民政局</w:t>
      </w:r>
    </w:p>
    <w:p>
      <w:pPr>
        <w:ind w:firstLine="450" w:firstLineChars="15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2021年11月2日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BCC"/>
    <w:rsid w:val="000352CC"/>
    <w:rsid w:val="00180C2D"/>
    <w:rsid w:val="00330409"/>
    <w:rsid w:val="00594D87"/>
    <w:rsid w:val="007F7AE1"/>
    <w:rsid w:val="008C651E"/>
    <w:rsid w:val="008D4905"/>
    <w:rsid w:val="00910C47"/>
    <w:rsid w:val="0098059D"/>
    <w:rsid w:val="00A05A93"/>
    <w:rsid w:val="00C75311"/>
    <w:rsid w:val="00D23D7E"/>
    <w:rsid w:val="00D50BCC"/>
    <w:rsid w:val="624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149</Characters>
  <Lines>1</Lines>
  <Paragraphs>1</Paragraphs>
  <TotalTime>9</TotalTime>
  <ScaleCrop>false</ScaleCrop>
  <LinksUpToDate>false</LinksUpToDate>
  <CharactersWithSpaces>174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2021-11-02T00:35:00Z</dcterms:created>
  <dc:creator>微软用户</dc:creator>
  <cp:lastModifiedBy>HELLO</cp:lastModifiedBy>
  <dcterms:modified xsi:type="dcterms:W3CDTF">2021-11-09T01:54:58Z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7A2E564D87564976931D01375C9A3D42</vt:lpwstr>
  </property>
</Properties>
</file>