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3070" w:leftChars="200" w:hanging="2650" w:hangingChars="6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平顶山市卫东区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妇幼保健院</w:t>
      </w:r>
      <w:r>
        <w:rPr>
          <w:rFonts w:hint="eastAsia" w:ascii="宋体" w:hAnsi="宋体" w:cs="宋体"/>
          <w:b/>
          <w:sz w:val="44"/>
          <w:szCs w:val="44"/>
        </w:rPr>
        <w:t>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680" w:leftChars="800" w:firstLine="883" w:firstLineChars="200"/>
        <w:textAlignment w:val="auto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800"/>
        <w:textAlignment w:val="auto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第一部分　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 xml:space="preserve">概况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一、主要职能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二、部门预算单位构成</w:t>
      </w:r>
      <w:r>
        <w:rPr>
          <w:rFonts w:hint="eastAsia" w:ascii="宋体" w:hAnsi="宋体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321" w:hanging="321" w:hangingChars="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第二部分　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 xml:space="preserve">2022年部门预算情况说明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b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附件：平顶山市卫东区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 xml:space="preserve">2022年预算公开附表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一、部门收支预算表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二、部门收入预算表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三、部门支出预算表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四、财政拨款收支预算表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五、一般公共预算支出预算表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六、一般公共预算基本支出表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七、支出经济分类汇总表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八、一般公共预算“三公”经费预算表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九、政府性基金支出预算表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十、项目支出预算表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320" w:firstLineChars="1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十一、部门（单位）整体绩效目标表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十二、部门预算项目绩效目标汇总表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第一部分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  <w:lang w:val="en-US" w:eastAsia="zh-CN"/>
        </w:rPr>
        <w:t>一、</w:t>
      </w:r>
      <w:r>
        <w:rPr>
          <w:rFonts w:hint="eastAsia" w:ascii="宋体" w:hAnsi="宋体" w:cs="仿宋"/>
          <w:b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>主要职能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负责组织实施妇幼卫生计划和计划生育技术服务政策、规划、技术标准和规范；推进妇幼卫生和计划生育技术服务体系建设；承担妇幼卫生、出生缺陷防治、计划生育技术服务工作；对妇幼保健实施监督管理，对辖区医疗机构的产科质量进行督导和管理，对辖区社区卫生服务中心妇幼保健工作进行督导和管理，对辖区托儿机构儿童卫生保健工作进行督导和管理；牵头组织预防和减少出生缺陷儿与先天残疾工作；负责组织病残儿医学鉴定工作；为辖区妇女儿童提供医疗保健技术服务；负责辖区妇女儿童医疗保健信息的收集和处理工作；负责社区预防、社区医疗、社区保健、社区健康、社区健康教育、社区计划生育技术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  <w:highlight w:val="green"/>
        </w:rPr>
      </w:pPr>
      <w:r>
        <w:rPr>
          <w:rFonts w:hint="eastAsia" w:ascii="宋体" w:hAnsi="宋体" w:cs="仿宋"/>
          <w:b/>
          <w:sz w:val="32"/>
          <w:szCs w:val="32"/>
        </w:rPr>
        <w:t>二、平顶山市卫东区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>预算单位构成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平顶山市卫东区妇幼保健院，规格为副科级，无内设机构；核定事业编制15名，设站长1名；经费实行财政全额预算管理；确定为从事公益服务的一类事业单位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第二部分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平顶山市卫东区</w:t>
      </w:r>
      <w:r>
        <w:rPr>
          <w:rFonts w:hint="eastAsia" w:ascii="宋体" w:hAnsi="宋体" w:cs="仿宋"/>
          <w:b/>
          <w:color w:val="000000"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color w:val="000000"/>
          <w:sz w:val="32"/>
          <w:szCs w:val="32"/>
        </w:rPr>
        <w:t>2022年</w:t>
      </w:r>
      <w:r>
        <w:rPr>
          <w:rFonts w:hint="eastAsia" w:ascii="宋体" w:hAnsi="宋体" w:cs="仿宋"/>
          <w:b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482" w:firstLineChars="150"/>
        <w:jc w:val="center"/>
        <w:textAlignment w:val="auto"/>
        <w:rPr>
          <w:rFonts w:ascii="宋体" w:hAnsi="宋体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一、收入支出预算总体情况说明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2022年收、支总计均为7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万元,与上年相比，收、支总计均增加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 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%。主要原因：一般性项目收入、支出增加。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803" w:firstLineChars="25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三、支出预算总体情况说明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2022年支出预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算7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val="en-US" w:eastAsia="zh-CN"/>
        </w:rPr>
        <w:t>2.86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84.97%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四、财政拨款收入支出预算总体情况说明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万元，主要原因是：一般性项目支出增加。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</w:t>
      </w:r>
      <w:r>
        <w:rPr>
          <w:rFonts w:hint="eastAsia" w:ascii="宋体" w:hAnsi="宋体" w:cs="仿宋"/>
          <w:b/>
          <w:sz w:val="32"/>
          <w:szCs w:val="32"/>
        </w:rPr>
        <w:t xml:space="preserve"> 五、一般公共预算支出预算情况说明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万元。主要用于以下方面：社会保障和就业（类）支出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%；卫生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60.56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83.12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%；住房保障（类）支出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六、支出预算经济分类情况说明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为适应改革要求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万元，主要包括：办公费、印刷费、邮电费、差旅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费、维修（护）费、租赁费、会议费、培训费、公务接待费、劳务费、福利费、公务用车运行维护费、其他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宋体" w:hAnsi="宋体" w:cs="仿宋"/>
          <w:b/>
          <w:sz w:val="32"/>
          <w:szCs w:val="32"/>
        </w:rPr>
        <w:t>七、“三公”经费支出预算情况说明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2022年“三公”经费公共预算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预算0万元，预算数与2021年持平，主要原因是我单位2022年无因公出国境任务。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其中，公务用车运行费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主要原因</w:t>
      </w:r>
      <w:r>
        <w:rPr>
          <w:rFonts w:hint="eastAsia" w:ascii="仿宋_GB2312" w:hAnsi="仿宋" w:eastAsia="仿宋_GB2312" w:cs="仿宋"/>
          <w:sz w:val="32"/>
          <w:szCs w:val="32"/>
        </w:rPr>
        <w:t>是继续贯彻落实中央八项规定精神，坚持厉行勤俭节约，进一步规范公务用车制度，严格控制公务用车范围，主要用于日常公务发生的燃料费、维修费、过路过桥费、保险费等支出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公务用车购置0万元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；与上年相比没有，占“三公”经费总额的0%。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万元，预算数比上年下降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八、政府性基金预算支出预算情况说明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部门2022年政府性基金预算支出0万元，预算数与上年持平。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640" w:leftChars="0" w:firstLine="0" w:firstLineChars="0"/>
        <w:textAlignment w:val="auto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其他重要事项情况说明</w:t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  <w:r>
        <w:rPr>
          <w:rFonts w:hint="eastAsia" w:ascii="宋体" w:hAnsi="宋体" w:cs="仿宋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机关运行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经费支出预算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政府采购支出情况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年，政府采购预算安排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sz w:val="32"/>
          <w:szCs w:val="32"/>
        </w:rPr>
        <w:t>其中：政府采购货物预算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万元、政府采购工程预算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万元、政府采购服务预算0万元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cs="仿宋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2021年期末，我单位共有车辆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我单位2022年没有专项转移支付项目。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第三部分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3534" w:firstLineChars="1100"/>
        <w:textAlignment w:val="auto"/>
        <w:rPr>
          <w:rFonts w:hint="eastAsia" w:ascii="宋体" w:hAnsi="宋体" w:cs="仿宋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附件：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 xml:space="preserve">    平顶山市卫东区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妇幼保健院</w:t>
      </w:r>
      <w:r>
        <w:rPr>
          <w:rFonts w:hint="eastAsia" w:ascii="宋体" w:hAnsi="宋体" w:cs="仿宋"/>
          <w:b/>
          <w:sz w:val="32"/>
          <w:szCs w:val="32"/>
        </w:rPr>
        <w:t>2022年预算公开附表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ascii="宋体" w:hAnsi="宋体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ab/>
      </w:r>
      <w:r>
        <w:rPr>
          <w:rFonts w:hint="eastAsia" w:ascii="宋体" w:hAnsi="宋体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C73"/>
    <w:multiLevelType w:val="singleLevel"/>
    <w:tmpl w:val="49602C73"/>
    <w:lvl w:ilvl="0" w:tentative="0">
      <w:start w:val="9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FjZjhlNjJiNzY0MjNjOGRiM2Q0YTNiMmJhOGQ1ZGEifQ=="/>
  </w:docVars>
  <w:rsids>
    <w:rsidRoot w:val="003C311C"/>
    <w:rsid w:val="000C095D"/>
    <w:rsid w:val="000C647C"/>
    <w:rsid w:val="00127E7E"/>
    <w:rsid w:val="00153844"/>
    <w:rsid w:val="00166A3D"/>
    <w:rsid w:val="0017549C"/>
    <w:rsid w:val="001763F4"/>
    <w:rsid w:val="00181DC1"/>
    <w:rsid w:val="00184D91"/>
    <w:rsid w:val="00196C97"/>
    <w:rsid w:val="001A7BE9"/>
    <w:rsid w:val="001C5469"/>
    <w:rsid w:val="001D3AAC"/>
    <w:rsid w:val="001D5A2B"/>
    <w:rsid w:val="001F4FD3"/>
    <w:rsid w:val="001F5803"/>
    <w:rsid w:val="00204605"/>
    <w:rsid w:val="002803AB"/>
    <w:rsid w:val="002E3348"/>
    <w:rsid w:val="002E7F6A"/>
    <w:rsid w:val="00300D0E"/>
    <w:rsid w:val="00320431"/>
    <w:rsid w:val="0033115E"/>
    <w:rsid w:val="00343449"/>
    <w:rsid w:val="00376A88"/>
    <w:rsid w:val="00380EE5"/>
    <w:rsid w:val="003C311C"/>
    <w:rsid w:val="00453EB6"/>
    <w:rsid w:val="00475848"/>
    <w:rsid w:val="00525113"/>
    <w:rsid w:val="0058391A"/>
    <w:rsid w:val="00590FAE"/>
    <w:rsid w:val="0060165A"/>
    <w:rsid w:val="006751B6"/>
    <w:rsid w:val="00684B43"/>
    <w:rsid w:val="006C2F8B"/>
    <w:rsid w:val="00772930"/>
    <w:rsid w:val="007B7FCE"/>
    <w:rsid w:val="008428FE"/>
    <w:rsid w:val="008518A0"/>
    <w:rsid w:val="00862CE2"/>
    <w:rsid w:val="008A4F74"/>
    <w:rsid w:val="009608A4"/>
    <w:rsid w:val="00966F25"/>
    <w:rsid w:val="009C5FFA"/>
    <w:rsid w:val="00A0600E"/>
    <w:rsid w:val="00A60A4D"/>
    <w:rsid w:val="00A74145"/>
    <w:rsid w:val="00A8080F"/>
    <w:rsid w:val="00A93CE9"/>
    <w:rsid w:val="00A96C83"/>
    <w:rsid w:val="00AA29B9"/>
    <w:rsid w:val="00AB0AB5"/>
    <w:rsid w:val="00AC76C9"/>
    <w:rsid w:val="00AF01C8"/>
    <w:rsid w:val="00B34ED6"/>
    <w:rsid w:val="00B35738"/>
    <w:rsid w:val="00B547B5"/>
    <w:rsid w:val="00BB66BD"/>
    <w:rsid w:val="00BD4628"/>
    <w:rsid w:val="00BE0215"/>
    <w:rsid w:val="00BE3F07"/>
    <w:rsid w:val="00C8359E"/>
    <w:rsid w:val="00CE5BA5"/>
    <w:rsid w:val="00D577AE"/>
    <w:rsid w:val="00D84437"/>
    <w:rsid w:val="00E15BD3"/>
    <w:rsid w:val="00E44699"/>
    <w:rsid w:val="00E44A07"/>
    <w:rsid w:val="00EA176D"/>
    <w:rsid w:val="00EB3DC5"/>
    <w:rsid w:val="00EB71BE"/>
    <w:rsid w:val="00ED1F85"/>
    <w:rsid w:val="00EF6B43"/>
    <w:rsid w:val="00F42BE9"/>
    <w:rsid w:val="00F47067"/>
    <w:rsid w:val="00F83C9D"/>
    <w:rsid w:val="00FB2E52"/>
    <w:rsid w:val="06A639A1"/>
    <w:rsid w:val="14D459B9"/>
    <w:rsid w:val="16500AFC"/>
    <w:rsid w:val="17CB4DA4"/>
    <w:rsid w:val="19193C38"/>
    <w:rsid w:val="1A32292D"/>
    <w:rsid w:val="1D97210C"/>
    <w:rsid w:val="33510562"/>
    <w:rsid w:val="38632F3F"/>
    <w:rsid w:val="4DEF0BDB"/>
    <w:rsid w:val="536F3E6D"/>
    <w:rsid w:val="538F3D92"/>
    <w:rsid w:val="580B2DAE"/>
    <w:rsid w:val="58F52A11"/>
    <w:rsid w:val="59D63BD1"/>
    <w:rsid w:val="5AFF7AE1"/>
    <w:rsid w:val="6B1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普通(网站)1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37B42-1472-49E1-98AC-F4EE8B28B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2599</Words>
  <Characters>2763</Characters>
  <Lines>27</Lines>
  <Paragraphs>7</Paragraphs>
  <TotalTime>1</TotalTime>
  <ScaleCrop>false</ScaleCrop>
  <LinksUpToDate>false</LinksUpToDate>
  <CharactersWithSpaces>3123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dcterms:modified xsi:type="dcterms:W3CDTF">2022-06-29T08:03:48Z</dcterms:modified>
  <dc:title>mac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0DE4F6CDBF994001A2F4224745EA3282</vt:lpwstr>
  </property>
</Properties>
</file>